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F4E" w:rsidRPr="003450FC" w:rsidRDefault="007D6F4E" w:rsidP="00DF53A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7D6F4E" w:rsidRDefault="007D6F4E" w:rsidP="00DF53A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7D6F4E" w:rsidRDefault="007D6F4E" w:rsidP="00DF53A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7D6F4E" w:rsidRPr="00DF53AC" w:rsidTr="00B14B27">
        <w:tc>
          <w:tcPr>
            <w:tcW w:w="5523" w:type="dxa"/>
          </w:tcPr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7D6F4E" w:rsidRPr="00C40411" w:rsidRDefault="007D6F4E" w:rsidP="00BF09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_ИП Позднышева В.В. кафе «Мираж»___</w:t>
            </w:r>
          </w:p>
          <w:p w:rsidR="007D6F4E" w:rsidRPr="00C40411" w:rsidRDefault="007D6F4E" w:rsidP="00BF09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7D6F4E" w:rsidRPr="00C40411" w:rsidRDefault="007D6F4E" w:rsidP="00BF09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7D6F4E" w:rsidRPr="00C40411" w:rsidRDefault="007D6F4E" w:rsidP="00BF09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__________________В.В. Позднышева</w:t>
            </w:r>
          </w:p>
          <w:p w:rsidR="007D6F4E" w:rsidRPr="00DF53AC" w:rsidRDefault="007D6F4E" w:rsidP="00BF09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7 г"/>
              </w:smartTagPr>
              <w:smartTag w:uri="urn:schemas-microsoft-com:office:smarttags" w:element="metricconverter">
                <w:smartTagPr>
                  <w:attr w:name="ProductID" w:val="2017 г"/>
                </w:smartTagPr>
                <w:r w:rsidRPr="00C40411">
                  <w:rPr>
                    <w:rFonts w:ascii="Times New Roman" w:hAnsi="Times New Roman"/>
                    <w:sz w:val="24"/>
                    <w:szCs w:val="24"/>
                  </w:rPr>
                  <w:t>2017 г</w:t>
                </w:r>
              </w:smartTag>
              <w:r>
                <w:rPr>
                  <w:rFonts w:ascii="Times New Roman" w:hAnsi="Times New Roman"/>
                  <w:sz w:val="24"/>
                  <w:szCs w:val="24"/>
                </w:rPr>
                <w:t>.</w:t>
              </w:r>
            </w:smartTag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 xml:space="preserve">от________________2017 г.                                                                         </w:t>
            </w: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 xml:space="preserve">_____________ Рябенко В.А.   </w:t>
            </w: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5" w:type="dxa"/>
          </w:tcPr>
          <w:p w:rsidR="007D6F4E" w:rsidRPr="00DF53AC" w:rsidRDefault="007D6F4E" w:rsidP="00DF53AC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7D6F4E" w:rsidRPr="00DF53AC" w:rsidRDefault="007D6F4E" w:rsidP="00DF53AC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AC">
              <w:rPr>
                <w:rFonts w:ascii="Times New Roman" w:hAnsi="Times New Roman"/>
                <w:bCs/>
                <w:sz w:val="24"/>
                <w:szCs w:val="24"/>
              </w:rPr>
              <w:t>«____»_____________2017 г.</w:t>
            </w: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DF53AC" w:rsidRDefault="007D6F4E" w:rsidP="00DF5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DF53AC" w:rsidRDefault="007D6F4E" w:rsidP="00DF5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53A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DF53A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53AC">
        <w:rPr>
          <w:rFonts w:ascii="Times New Roman" w:hAnsi="Times New Roman"/>
          <w:b/>
          <w:sz w:val="28"/>
          <w:szCs w:val="28"/>
        </w:rPr>
        <w:t>ОП. 05 «Безопасность жизнедеятельности»</w:t>
      </w: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260807.01  (19.01.17) «Повар, кондитер</w:t>
      </w:r>
      <w:r w:rsidRPr="00DF53AC">
        <w:rPr>
          <w:rFonts w:ascii="Times New Roman" w:hAnsi="Times New Roman"/>
          <w:b/>
          <w:sz w:val="24"/>
          <w:szCs w:val="24"/>
        </w:rPr>
        <w:t>»</w:t>
      </w: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DF53AC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DF53AC">
        <w:rPr>
          <w:rFonts w:ascii="Times New Roman" w:hAnsi="Times New Roman"/>
          <w:sz w:val="24"/>
          <w:szCs w:val="24"/>
        </w:rPr>
        <w:t>очная</w:t>
      </w:r>
    </w:p>
    <w:p w:rsidR="007D6F4E" w:rsidRPr="00DF53AC" w:rsidRDefault="007D6F4E" w:rsidP="00DF53A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DF53AC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7D6F4E" w:rsidRPr="00DF53AC" w:rsidRDefault="007D6F4E" w:rsidP="00DF53A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DF53AC">
        <w:rPr>
          <w:rFonts w:ascii="Times New Roman" w:hAnsi="Times New Roman"/>
          <w:sz w:val="24"/>
          <w:szCs w:val="24"/>
        </w:rPr>
        <w:t xml:space="preserve">2 года 10 месяцев </w:t>
      </w:r>
    </w:p>
    <w:p w:rsidR="007D6F4E" w:rsidRPr="00DF53AC" w:rsidRDefault="007D6F4E" w:rsidP="00DF53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53AC">
        <w:rPr>
          <w:rFonts w:ascii="Times New Roman" w:hAnsi="Times New Roman"/>
          <w:sz w:val="24"/>
          <w:szCs w:val="24"/>
        </w:rPr>
        <w:t>п. Коксовый</w:t>
      </w:r>
    </w:p>
    <w:p w:rsidR="007D6F4E" w:rsidRPr="00DF53AC" w:rsidRDefault="007D6F4E" w:rsidP="00DF53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2017 г"/>
        </w:smartTagPr>
        <w:r w:rsidRPr="00DF53AC">
          <w:rPr>
            <w:rFonts w:ascii="Times New Roman" w:hAnsi="Times New Roman"/>
            <w:sz w:val="24"/>
            <w:szCs w:val="24"/>
          </w:rPr>
          <w:t>2017 г</w:t>
        </w:r>
      </w:smartTag>
      <w:r w:rsidRPr="00DF53AC">
        <w:rPr>
          <w:rFonts w:ascii="Times New Roman" w:hAnsi="Times New Roman"/>
          <w:sz w:val="24"/>
          <w:szCs w:val="24"/>
        </w:rPr>
        <w:t>.</w:t>
      </w:r>
    </w:p>
    <w:p w:rsidR="007D6F4E" w:rsidRPr="00DF53AC" w:rsidRDefault="007D6F4E" w:rsidP="00DF53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F4E" w:rsidRPr="00DF53AC" w:rsidRDefault="007D6F4E" w:rsidP="00DF53A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6F4E" w:rsidRDefault="007D6F4E" w:rsidP="00DF53AC">
      <w:pPr>
        <w:widowControl w:val="0"/>
        <w:spacing w:after="120"/>
        <w:jc w:val="both"/>
        <w:rPr>
          <w:sz w:val="28"/>
          <w:szCs w:val="28"/>
        </w:rPr>
      </w:pPr>
    </w:p>
    <w:p w:rsidR="007D6F4E" w:rsidRDefault="007D6F4E" w:rsidP="00BF09BC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7D6F4E" w:rsidRDefault="007D6F4E" w:rsidP="00BF09BC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7D6F4E" w:rsidRPr="0043006C" w:rsidRDefault="007D6F4E" w:rsidP="00BF09BC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DF53AC">
        <w:rPr>
          <w:rFonts w:ascii="Times New Roman" w:hAnsi="Times New Roman"/>
          <w:sz w:val="28"/>
          <w:szCs w:val="28"/>
        </w:rPr>
        <w:t xml:space="preserve">Программа общепрофессиональной учебной дисциплины ОП.05 «Безопасность жизнедеятельности» разработана на основе: ФГОС </w:t>
      </w:r>
      <w:r w:rsidRPr="00DF53AC"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8"/>
          <w:szCs w:val="28"/>
        </w:rPr>
        <w:t>по профессии 260807.01 (19.01.17) «Повар, кондитер</w:t>
      </w:r>
      <w:r w:rsidRPr="00DF53AC">
        <w:rPr>
          <w:rFonts w:ascii="Times New Roman" w:hAnsi="Times New Roman"/>
          <w:sz w:val="28"/>
          <w:szCs w:val="28"/>
        </w:rPr>
        <w:t>» (утвержденный приказом Минобр</w:t>
      </w:r>
      <w:r>
        <w:rPr>
          <w:rFonts w:ascii="Times New Roman" w:hAnsi="Times New Roman"/>
          <w:sz w:val="28"/>
          <w:szCs w:val="28"/>
        </w:rPr>
        <w:t>науки России от 02.08.2013 № 798</w:t>
      </w:r>
      <w:r w:rsidRPr="00DF53AC">
        <w:rPr>
          <w:rFonts w:ascii="Times New Roman" w:hAnsi="Times New Roman"/>
          <w:sz w:val="28"/>
          <w:szCs w:val="28"/>
        </w:rPr>
        <w:t>, ред. от 09.04.2015 г.</w:t>
      </w:r>
      <w:r>
        <w:rPr>
          <w:rFonts w:ascii="Times New Roman" w:hAnsi="Times New Roman"/>
          <w:sz w:val="28"/>
          <w:szCs w:val="28"/>
        </w:rPr>
        <w:t xml:space="preserve"> № 390</w:t>
      </w:r>
      <w:r w:rsidRPr="00DF53A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</w:t>
      </w:r>
      <w:r w:rsidRPr="00BF09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</w:t>
      </w:r>
      <w:r w:rsidRPr="0043006C">
        <w:rPr>
          <w:color w:val="000000"/>
          <w:sz w:val="28"/>
          <w:szCs w:val="28"/>
        </w:rPr>
        <w:t xml:space="preserve"> </w:t>
      </w:r>
      <w:r w:rsidRPr="0043006C">
        <w:rPr>
          <w:rStyle w:val="2"/>
          <w:rFonts w:ascii="Times New Roman" w:hAnsi="Times New Roman"/>
          <w:color w:val="000000"/>
          <w:sz w:val="28"/>
          <w:szCs w:val="28"/>
        </w:rPr>
        <w:t>профессионального стандарта «Повар», утвержденного приказом Министерством труда и социальной защиты РФ от 08.09.2015 г. №610н; профессионального стандарта «Кондитер», утвержденного приказом Министерством труда и социальной защиты РФ от 07.09.2015 г. №597н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.</w:t>
      </w:r>
    </w:p>
    <w:p w:rsidR="007D6F4E" w:rsidRDefault="007D6F4E" w:rsidP="00DF53AC">
      <w:pPr>
        <w:spacing w:after="356"/>
        <w:ind w:right="20"/>
        <w:rPr>
          <w:rFonts w:ascii="Times New Roman" w:hAnsi="Times New Roman"/>
          <w:sz w:val="28"/>
          <w:szCs w:val="28"/>
        </w:rPr>
      </w:pPr>
    </w:p>
    <w:p w:rsidR="007D6F4E" w:rsidRDefault="007D6F4E" w:rsidP="00DF53AC">
      <w:pPr>
        <w:spacing w:after="356"/>
        <w:ind w:right="20"/>
        <w:rPr>
          <w:rFonts w:ascii="Times New Roman" w:hAnsi="Times New Roman"/>
          <w:sz w:val="28"/>
          <w:szCs w:val="28"/>
        </w:rPr>
      </w:pPr>
    </w:p>
    <w:p w:rsidR="007D6F4E" w:rsidRPr="00DF53AC" w:rsidRDefault="007D6F4E" w:rsidP="00DF53AC">
      <w:pPr>
        <w:spacing w:after="356"/>
        <w:ind w:right="20"/>
        <w:rPr>
          <w:rFonts w:ascii="Times New Roman" w:hAnsi="Times New Roman"/>
          <w:sz w:val="28"/>
          <w:szCs w:val="28"/>
        </w:rPr>
      </w:pPr>
    </w:p>
    <w:p w:rsidR="007D6F4E" w:rsidRPr="00DF53AC" w:rsidRDefault="007D6F4E" w:rsidP="00DF53A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DF53A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DF53A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7D6F4E" w:rsidRPr="00DF53AC" w:rsidRDefault="007D6F4E" w:rsidP="00DF53A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7D6F4E" w:rsidRPr="00DF53AC" w:rsidRDefault="007D6F4E" w:rsidP="00DF53A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7D6F4E" w:rsidRPr="00DF53AC" w:rsidRDefault="007D6F4E" w:rsidP="00AB525D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DF53A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DF53AC">
        <w:rPr>
          <w:rFonts w:ascii="Times New Roman" w:hAnsi="Times New Roman"/>
          <w:sz w:val="28"/>
          <w:szCs w:val="28"/>
        </w:rPr>
        <w:br/>
      </w:r>
      <w:r w:rsidRPr="00DF53AC">
        <w:rPr>
          <w:rFonts w:ascii="Times New Roman" w:hAnsi="Times New Roman"/>
          <w:sz w:val="28"/>
          <w:szCs w:val="28"/>
        </w:rPr>
        <w:br/>
      </w:r>
      <w:r w:rsidRPr="00DF53AC">
        <w:rPr>
          <w:rFonts w:ascii="Times New Roman" w:hAnsi="Times New Roman"/>
          <w:b/>
          <w:sz w:val="28"/>
          <w:szCs w:val="28"/>
        </w:rPr>
        <w:t xml:space="preserve">Разработчики: </w:t>
      </w:r>
      <w:r w:rsidRPr="00AB525D">
        <w:rPr>
          <w:rFonts w:ascii="Times New Roman" w:hAnsi="Times New Roman"/>
          <w:sz w:val="28"/>
          <w:szCs w:val="28"/>
        </w:rPr>
        <w:t>Петров В.П.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DF53AC">
        <w:rPr>
          <w:rFonts w:ascii="Times New Roman" w:hAnsi="Times New Roman"/>
          <w:sz w:val="28"/>
          <w:szCs w:val="28"/>
        </w:rPr>
        <w:t>преподаватель спецдисциплины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7D6F4E" w:rsidRPr="00DF53AC" w:rsidRDefault="007D6F4E" w:rsidP="00DF53AC">
      <w:pPr>
        <w:rPr>
          <w:rFonts w:ascii="Times New Roman" w:hAnsi="Times New Roman"/>
        </w:rPr>
      </w:pPr>
    </w:p>
    <w:p w:rsidR="007D6F4E" w:rsidRPr="00DF53AC" w:rsidRDefault="007D6F4E" w:rsidP="00DF53AC">
      <w:pPr>
        <w:rPr>
          <w:rFonts w:ascii="Times New Roman" w:hAnsi="Times New Roman"/>
        </w:rPr>
      </w:pPr>
    </w:p>
    <w:p w:rsidR="007D6F4E" w:rsidRPr="00DF53AC" w:rsidRDefault="007D6F4E" w:rsidP="00DF53AC">
      <w:pPr>
        <w:rPr>
          <w:rFonts w:ascii="Times New Roman" w:hAnsi="Times New Roman"/>
        </w:rPr>
      </w:pPr>
    </w:p>
    <w:p w:rsidR="007D6F4E" w:rsidRPr="00DF53AC" w:rsidRDefault="007D6F4E" w:rsidP="00DF53AC">
      <w:pPr>
        <w:rPr>
          <w:rFonts w:ascii="Times New Roman" w:hAnsi="Times New Roman"/>
        </w:rPr>
      </w:pPr>
    </w:p>
    <w:p w:rsidR="007D6F4E" w:rsidRDefault="007D6F4E" w:rsidP="00DF53AC"/>
    <w:p w:rsidR="007D6F4E" w:rsidRDefault="007D6F4E" w:rsidP="00DF53AC"/>
    <w:p w:rsidR="007D6F4E" w:rsidRDefault="007D6F4E" w:rsidP="00DF53AC"/>
    <w:p w:rsidR="007D6F4E" w:rsidRDefault="007D6F4E" w:rsidP="00DF53AC"/>
    <w:p w:rsidR="007D6F4E" w:rsidRDefault="007D6F4E" w:rsidP="00DF53AC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</w:p>
    <w:p w:rsidR="007D6F4E" w:rsidRDefault="007D6F4E" w:rsidP="00DF53AC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7D6F4E" w:rsidRDefault="007D6F4E" w:rsidP="00DF53AC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7D6F4E" w:rsidRDefault="007D6F4E" w:rsidP="00DF53AC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7D6F4E" w:rsidRPr="005C1794" w:rsidRDefault="007D6F4E" w:rsidP="00D00A6B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5C1794">
        <w:rPr>
          <w:b/>
          <w:sz w:val="28"/>
          <w:szCs w:val="28"/>
        </w:rPr>
        <w:t>СОДЕРЖАНИЕ</w:t>
      </w:r>
    </w:p>
    <w:p w:rsidR="007D6F4E" w:rsidRPr="00BF09BC" w:rsidRDefault="007D6F4E" w:rsidP="00DF5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7D6F4E" w:rsidRPr="00BF09BC" w:rsidTr="00B14B27">
        <w:tc>
          <w:tcPr>
            <w:tcW w:w="7668" w:type="dxa"/>
          </w:tcPr>
          <w:p w:rsidR="007D6F4E" w:rsidRPr="00BF09BC" w:rsidRDefault="007D6F4E" w:rsidP="00B14B27">
            <w:pPr>
              <w:pStyle w:val="Heading1"/>
              <w:ind w:left="284" w:firstLine="0"/>
              <w:jc w:val="both"/>
              <w:rPr>
                <w:caps/>
                <w:sz w:val="28"/>
                <w:szCs w:val="28"/>
              </w:rPr>
            </w:pPr>
          </w:p>
          <w:p w:rsidR="007D6F4E" w:rsidRPr="00BF09BC" w:rsidRDefault="007D6F4E" w:rsidP="00B14B27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</w:tcPr>
          <w:p w:rsidR="007D6F4E" w:rsidRPr="00BF09BC" w:rsidRDefault="007D6F4E" w:rsidP="00B14B27">
            <w:pPr>
              <w:jc w:val="center"/>
              <w:rPr>
                <w:sz w:val="28"/>
                <w:szCs w:val="28"/>
              </w:rPr>
            </w:pPr>
            <w:r w:rsidRPr="00BF09BC">
              <w:rPr>
                <w:sz w:val="28"/>
                <w:szCs w:val="28"/>
              </w:rPr>
              <w:t>стр.</w:t>
            </w:r>
          </w:p>
        </w:tc>
      </w:tr>
      <w:tr w:rsidR="007D6F4E" w:rsidRPr="00BF09BC" w:rsidTr="00B14B27">
        <w:tc>
          <w:tcPr>
            <w:tcW w:w="7668" w:type="dxa"/>
          </w:tcPr>
          <w:p w:rsidR="007D6F4E" w:rsidRPr="00BF09BC" w:rsidRDefault="007D6F4E" w:rsidP="00BF09BC">
            <w:pPr>
              <w:pStyle w:val="Heading1"/>
              <w:numPr>
                <w:ilvl w:val="0"/>
                <w:numId w:val="15"/>
              </w:numPr>
              <w:suppressAutoHyphens w:val="0"/>
              <w:autoSpaceDN w:val="0"/>
              <w:jc w:val="both"/>
              <w:rPr>
                <w:sz w:val="28"/>
                <w:szCs w:val="28"/>
              </w:rPr>
            </w:pPr>
            <w:r w:rsidRPr="00BF09BC">
              <w:rPr>
                <w:sz w:val="28"/>
                <w:szCs w:val="28"/>
              </w:rPr>
              <w:t>ПАСПОРТ РАБОЧЕЙ ПРОГРАММЫ УЧЕБНОЙ ДИСЦИПЛИНЫ</w:t>
            </w:r>
          </w:p>
          <w:p w:rsidR="007D6F4E" w:rsidRPr="00BF09BC" w:rsidRDefault="007D6F4E" w:rsidP="00BF09BC">
            <w:pPr>
              <w:rPr>
                <w:lang w:eastAsia="ar-SA"/>
              </w:rPr>
            </w:pPr>
          </w:p>
        </w:tc>
        <w:tc>
          <w:tcPr>
            <w:tcW w:w="1903" w:type="dxa"/>
          </w:tcPr>
          <w:p w:rsidR="007D6F4E" w:rsidRPr="00BF09BC" w:rsidRDefault="007D6F4E" w:rsidP="00B14B27">
            <w:pPr>
              <w:jc w:val="center"/>
              <w:rPr>
                <w:sz w:val="28"/>
                <w:szCs w:val="28"/>
              </w:rPr>
            </w:pPr>
            <w:r w:rsidRPr="00BF09BC">
              <w:rPr>
                <w:sz w:val="28"/>
                <w:szCs w:val="28"/>
              </w:rPr>
              <w:t>4</w:t>
            </w:r>
          </w:p>
        </w:tc>
      </w:tr>
      <w:tr w:rsidR="007D6F4E" w:rsidRPr="00BF09BC" w:rsidTr="00B14B27">
        <w:tc>
          <w:tcPr>
            <w:tcW w:w="7668" w:type="dxa"/>
          </w:tcPr>
          <w:p w:rsidR="007D6F4E" w:rsidRPr="00BF09BC" w:rsidRDefault="007D6F4E" w:rsidP="00DF53AC">
            <w:pPr>
              <w:pStyle w:val="Heading1"/>
              <w:numPr>
                <w:ilvl w:val="0"/>
                <w:numId w:val="15"/>
              </w:numPr>
              <w:suppressAutoHyphens w:val="0"/>
              <w:autoSpaceDN w:val="0"/>
              <w:jc w:val="both"/>
              <w:rPr>
                <w:caps/>
                <w:sz w:val="28"/>
                <w:szCs w:val="28"/>
              </w:rPr>
            </w:pPr>
            <w:r w:rsidRPr="00BF09BC">
              <w:rPr>
                <w:caps/>
                <w:sz w:val="28"/>
                <w:szCs w:val="28"/>
              </w:rPr>
              <w:t>СТРУКТУРА и содержание рабочей программы УЧЕБНОЙ ДИСЦИПЛИНЫ</w:t>
            </w:r>
          </w:p>
          <w:p w:rsidR="007D6F4E" w:rsidRPr="00BF09BC" w:rsidRDefault="007D6F4E" w:rsidP="00B14B27">
            <w:pPr>
              <w:pStyle w:val="Heading1"/>
              <w:ind w:left="284"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7D6F4E" w:rsidRPr="00BF09BC" w:rsidRDefault="007D6F4E" w:rsidP="00B14B27">
            <w:pPr>
              <w:jc w:val="center"/>
              <w:rPr>
                <w:sz w:val="28"/>
                <w:szCs w:val="28"/>
              </w:rPr>
            </w:pPr>
            <w:r w:rsidRPr="00BF09BC">
              <w:rPr>
                <w:sz w:val="28"/>
                <w:szCs w:val="28"/>
              </w:rPr>
              <w:t>6</w:t>
            </w:r>
          </w:p>
        </w:tc>
      </w:tr>
      <w:tr w:rsidR="007D6F4E" w:rsidRPr="00BF09BC" w:rsidTr="00B14B27">
        <w:trPr>
          <w:trHeight w:val="670"/>
        </w:trPr>
        <w:tc>
          <w:tcPr>
            <w:tcW w:w="7668" w:type="dxa"/>
          </w:tcPr>
          <w:p w:rsidR="007D6F4E" w:rsidRPr="00BF09BC" w:rsidRDefault="007D6F4E" w:rsidP="00DF53AC">
            <w:pPr>
              <w:pStyle w:val="Heading1"/>
              <w:numPr>
                <w:ilvl w:val="0"/>
                <w:numId w:val="15"/>
              </w:numPr>
              <w:suppressAutoHyphens w:val="0"/>
              <w:autoSpaceDN w:val="0"/>
              <w:jc w:val="both"/>
              <w:rPr>
                <w:caps/>
                <w:sz w:val="28"/>
                <w:szCs w:val="28"/>
              </w:rPr>
            </w:pPr>
            <w:r w:rsidRPr="00BF09BC">
              <w:rPr>
                <w:caps/>
                <w:sz w:val="28"/>
                <w:szCs w:val="28"/>
              </w:rPr>
              <w:t>условия реализации рабочей программы учебной дисциплины</w:t>
            </w:r>
          </w:p>
          <w:p w:rsidR="007D6F4E" w:rsidRPr="00BF09BC" w:rsidRDefault="007D6F4E" w:rsidP="00B14B27">
            <w:pPr>
              <w:pStyle w:val="Heading1"/>
              <w:tabs>
                <w:tab w:val="num" w:pos="0"/>
              </w:tabs>
              <w:ind w:left="284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7D6F4E" w:rsidRPr="00BF09BC" w:rsidRDefault="007D6F4E" w:rsidP="00B14B27">
            <w:pPr>
              <w:jc w:val="center"/>
              <w:rPr>
                <w:sz w:val="28"/>
                <w:szCs w:val="28"/>
              </w:rPr>
            </w:pPr>
            <w:r w:rsidRPr="00BF09BC">
              <w:rPr>
                <w:sz w:val="28"/>
                <w:szCs w:val="28"/>
              </w:rPr>
              <w:t>18</w:t>
            </w:r>
          </w:p>
        </w:tc>
      </w:tr>
      <w:tr w:rsidR="007D6F4E" w:rsidRPr="00BF09BC" w:rsidTr="00B14B27">
        <w:tc>
          <w:tcPr>
            <w:tcW w:w="7668" w:type="dxa"/>
          </w:tcPr>
          <w:p w:rsidR="007D6F4E" w:rsidRPr="00BF09BC" w:rsidRDefault="007D6F4E" w:rsidP="00DF53AC">
            <w:pPr>
              <w:pStyle w:val="Heading1"/>
              <w:numPr>
                <w:ilvl w:val="0"/>
                <w:numId w:val="15"/>
              </w:numPr>
              <w:suppressAutoHyphens w:val="0"/>
              <w:autoSpaceDN w:val="0"/>
              <w:jc w:val="both"/>
              <w:rPr>
                <w:caps/>
                <w:sz w:val="28"/>
                <w:szCs w:val="28"/>
              </w:rPr>
            </w:pPr>
            <w:r w:rsidRPr="00BF09BC">
              <w:rPr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7D6F4E" w:rsidRPr="00BF09BC" w:rsidRDefault="007D6F4E" w:rsidP="00B14B27">
            <w:pPr>
              <w:pStyle w:val="Heading1"/>
              <w:ind w:left="284"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7D6F4E" w:rsidRPr="00BF09BC" w:rsidRDefault="007D6F4E" w:rsidP="00B14B27">
            <w:pPr>
              <w:jc w:val="center"/>
              <w:rPr>
                <w:sz w:val="28"/>
                <w:szCs w:val="28"/>
              </w:rPr>
            </w:pPr>
            <w:r w:rsidRPr="00BF09BC">
              <w:rPr>
                <w:sz w:val="28"/>
                <w:szCs w:val="28"/>
              </w:rPr>
              <w:t>19</w:t>
            </w:r>
          </w:p>
        </w:tc>
      </w:tr>
    </w:tbl>
    <w:p w:rsidR="007D6F4E" w:rsidRDefault="007D6F4E" w:rsidP="00DF53AC">
      <w:pPr>
        <w:sectPr w:rsidR="007D6F4E" w:rsidSect="00CA3FF8">
          <w:pgSz w:w="11907" w:h="16840" w:code="9"/>
          <w:pgMar w:top="720" w:right="851" w:bottom="1134" w:left="1701" w:header="720" w:footer="720" w:gutter="0"/>
          <w:paperSrc w:first="7" w:other="7"/>
          <w:cols w:space="708"/>
          <w:docGrid w:linePitch="326"/>
        </w:sectPr>
      </w:pPr>
    </w:p>
    <w:p w:rsidR="007D6F4E" w:rsidRDefault="007D6F4E" w:rsidP="00BF09BC"/>
    <w:p w:rsidR="007D6F4E" w:rsidRPr="00BF09BC" w:rsidRDefault="007D6F4E" w:rsidP="008B38A5">
      <w:pPr>
        <w:pStyle w:val="Heading1"/>
        <w:numPr>
          <w:ilvl w:val="0"/>
          <w:numId w:val="3"/>
        </w:numPr>
        <w:snapToGrid w:val="0"/>
        <w:jc w:val="both"/>
        <w:rPr>
          <w:b/>
          <w:caps/>
          <w:sz w:val="28"/>
          <w:szCs w:val="28"/>
        </w:rPr>
      </w:pPr>
      <w:r w:rsidRPr="00BF09BC">
        <w:rPr>
          <w:b/>
          <w:caps/>
          <w:sz w:val="28"/>
          <w:szCs w:val="28"/>
        </w:rPr>
        <w:t>ПАСПОРТ  РАБОЧЕЙ ПРОГРАММЫ УЧЕБНОЙ ДИСЦИПЛИНЫ</w:t>
      </w:r>
    </w:p>
    <w:p w:rsidR="007D6F4E" w:rsidRPr="00BF09BC" w:rsidRDefault="007D6F4E" w:rsidP="00BF09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09BC">
        <w:rPr>
          <w:rFonts w:ascii="Times New Roman" w:hAnsi="Times New Roman"/>
          <w:b/>
          <w:sz w:val="28"/>
          <w:szCs w:val="28"/>
        </w:rPr>
        <w:t>ОП. 05 «Безопасность жизнедеятельности»</w:t>
      </w:r>
    </w:p>
    <w:p w:rsidR="007D6F4E" w:rsidRPr="00BF09BC" w:rsidRDefault="007D6F4E" w:rsidP="008B38A5">
      <w:pPr>
        <w:rPr>
          <w:sz w:val="24"/>
          <w:szCs w:val="24"/>
          <w:lang w:eastAsia="ar-SA"/>
        </w:rPr>
      </w:pPr>
    </w:p>
    <w:p w:rsidR="007D6F4E" w:rsidRPr="00900ED8" w:rsidRDefault="007D6F4E" w:rsidP="008B38A5">
      <w:pPr>
        <w:pStyle w:val="NoSpacing"/>
        <w:numPr>
          <w:ilvl w:val="1"/>
          <w:numId w:val="3"/>
        </w:numPr>
        <w:rPr>
          <w:rFonts w:ascii="Times New Roman" w:hAnsi="Times New Roman"/>
          <w:b/>
          <w:sz w:val="24"/>
          <w:szCs w:val="24"/>
        </w:rPr>
      </w:pPr>
      <w:r w:rsidRPr="00900ED8">
        <w:rPr>
          <w:rFonts w:ascii="Times New Roman" w:hAnsi="Times New Roman"/>
          <w:b/>
          <w:sz w:val="24"/>
          <w:szCs w:val="24"/>
        </w:rPr>
        <w:t>Область применения программы</w:t>
      </w:r>
    </w:p>
    <w:p w:rsidR="007D6F4E" w:rsidRPr="00A47AD0" w:rsidRDefault="007D6F4E" w:rsidP="008B38A5">
      <w:pPr>
        <w:spacing w:after="0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Рабочая программа учебной дисциплины «Безопасность жизнедеятельности» является частью основной профессиональной базовой программы СПО по профессии </w:t>
      </w:r>
      <w:r w:rsidRPr="009E42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260807.01 (</w:t>
      </w:r>
      <w:r w:rsidRPr="00BF09BC">
        <w:rPr>
          <w:rFonts w:ascii="Times New Roman" w:hAnsi="Times New Roman"/>
          <w:sz w:val="24"/>
          <w:szCs w:val="24"/>
        </w:rPr>
        <w:t>19.01.17</w:t>
      </w:r>
      <w:r>
        <w:rPr>
          <w:rFonts w:ascii="Times New Roman" w:hAnsi="Times New Roman"/>
          <w:sz w:val="24"/>
          <w:szCs w:val="24"/>
        </w:rPr>
        <w:t>)</w:t>
      </w:r>
      <w:r w:rsidRPr="00BF09BC">
        <w:rPr>
          <w:rFonts w:ascii="Times New Roman" w:hAnsi="Times New Roman"/>
          <w:sz w:val="24"/>
          <w:szCs w:val="24"/>
        </w:rPr>
        <w:t xml:space="preserve"> «Повар, кондитер»</w:t>
      </w:r>
      <w:r w:rsidRPr="00631E63">
        <w:rPr>
          <w:rFonts w:ascii="Times New Roman" w:hAnsi="Times New Roman"/>
          <w:b/>
          <w:sz w:val="24"/>
          <w:szCs w:val="24"/>
        </w:rPr>
        <w:t>.</w:t>
      </w:r>
      <w:r w:rsidRPr="00A47AD0">
        <w:rPr>
          <w:rFonts w:ascii="Times New Roman" w:hAnsi="Times New Roman"/>
          <w:sz w:val="24"/>
          <w:szCs w:val="24"/>
        </w:rPr>
        <w:t xml:space="preserve"> Рабочая программа обще профессиональной учебной дисциплины «Безопасность жизнедеятельности» предназначена для изучения  безопасности жизнедеятельности  в профессиональных образова</w:t>
      </w:r>
      <w:r>
        <w:rPr>
          <w:rFonts w:ascii="Times New Roman" w:hAnsi="Times New Roman"/>
          <w:sz w:val="24"/>
          <w:szCs w:val="24"/>
        </w:rPr>
        <w:t>тельных организациях СПО (ОПОП СПО</w:t>
      </w:r>
      <w:r w:rsidRPr="00A47AD0">
        <w:rPr>
          <w:rFonts w:ascii="Times New Roman" w:hAnsi="Times New Roman"/>
          <w:sz w:val="24"/>
          <w:szCs w:val="24"/>
        </w:rPr>
        <w:t>) на базе основного общего образования при подготовке квали</w:t>
      </w:r>
      <w:r>
        <w:rPr>
          <w:rFonts w:ascii="Times New Roman" w:hAnsi="Times New Roman"/>
          <w:sz w:val="24"/>
          <w:szCs w:val="24"/>
        </w:rPr>
        <w:t xml:space="preserve">фицированных </w:t>
      </w:r>
      <w:r w:rsidRPr="00A47AD0">
        <w:rPr>
          <w:rFonts w:ascii="Times New Roman" w:hAnsi="Times New Roman"/>
          <w:sz w:val="24"/>
          <w:szCs w:val="24"/>
        </w:rPr>
        <w:t>рабочих, служащих и специалистов среднего звена.</w:t>
      </w:r>
    </w:p>
    <w:p w:rsidR="007D6F4E" w:rsidRPr="00A47AD0" w:rsidRDefault="007D6F4E" w:rsidP="008B38A5">
      <w:pPr>
        <w:pStyle w:val="NoSpacing"/>
        <w:numPr>
          <w:ilvl w:val="1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</w:p>
    <w:p w:rsidR="007D6F4E" w:rsidRPr="00A47AD0" w:rsidRDefault="007D6F4E" w:rsidP="008B38A5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Рабочая программа учебной дисциплины «Безопасность жизнедеятельности» является основой для профессиональных образовательных организаций, реализующих образовательную программу среднего общего образования в пределах освоения ОПОП СПО на базе основного общего образования, входит в общепрофессиональный цикл.</w:t>
      </w:r>
    </w:p>
    <w:p w:rsidR="007D6F4E" w:rsidRPr="00A47AD0" w:rsidRDefault="007D6F4E" w:rsidP="00BD3221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D6F4E" w:rsidRPr="00A47AD0" w:rsidRDefault="007D6F4E" w:rsidP="00BD3221">
      <w:pPr>
        <w:pStyle w:val="NoSpacing"/>
        <w:numPr>
          <w:ilvl w:val="1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Цели и задачи учебной дисциплины – требования к результатам освоения дисциплины: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В результате освоения учебной дисциплины обучающийся должен 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уметь: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организовывать и проводить мероприятия по защите работающих и населения от негативных воздействий чрезвычайных ситуаций;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использовать средства индивидуальной и коллективной защиты от оружия массового поражения;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применять первичные средства пожаротушения;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ориентироваться в перечне военно-учетных специальностей и самостоятельно определять среди них родственные полученной профессии;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применять профессиональные знания в ходе исполнения обязанностей военной службы на воинских</w:t>
      </w:r>
      <w:r>
        <w:rPr>
          <w:rFonts w:ascii="Times New Roman" w:hAnsi="Times New Roman"/>
          <w:sz w:val="24"/>
          <w:szCs w:val="24"/>
        </w:rPr>
        <w:t xml:space="preserve"> должностях</w:t>
      </w:r>
      <w:r w:rsidRPr="00A47AD0">
        <w:rPr>
          <w:rFonts w:ascii="Times New Roman" w:hAnsi="Times New Roman"/>
          <w:sz w:val="24"/>
          <w:szCs w:val="24"/>
        </w:rPr>
        <w:t xml:space="preserve"> в соответствии с полученной профессией;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владеть способами бесконфликтного общения и само регуляции в повседневной деятельности и экстремальных условиях военной службы;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-оказывать первую</w:t>
      </w:r>
      <w:r w:rsidRPr="00A47AD0">
        <w:rPr>
          <w:rFonts w:ascii="Times New Roman" w:hAnsi="Times New Roman"/>
          <w:sz w:val="24"/>
          <w:szCs w:val="24"/>
        </w:rPr>
        <w:t xml:space="preserve"> помощь пострадавшим.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знать: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7D6F4E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основные виды потенциальных опасностей и их последствия в профессиональной деятельности и быту, принципы снижения</w:t>
      </w:r>
      <w:r>
        <w:rPr>
          <w:rFonts w:ascii="Times New Roman" w:hAnsi="Times New Roman"/>
          <w:sz w:val="24"/>
          <w:szCs w:val="24"/>
        </w:rPr>
        <w:t xml:space="preserve"> вероятности их реализации</w:t>
      </w:r>
      <w:r w:rsidRPr="00A47AD0">
        <w:rPr>
          <w:rFonts w:ascii="Times New Roman" w:hAnsi="Times New Roman"/>
          <w:sz w:val="24"/>
          <w:szCs w:val="24"/>
        </w:rPr>
        <w:t>;</w:t>
      </w:r>
    </w:p>
    <w:p w:rsidR="007D6F4E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-основы военной службы и обороны государства;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-задачи и основные мероприятия гражданской обороны;</w:t>
      </w:r>
    </w:p>
    <w:p w:rsidR="007D6F4E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- способы защиты населения от оружия массового поражения; 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47AD0">
        <w:rPr>
          <w:rFonts w:ascii="Times New Roman" w:hAnsi="Times New Roman"/>
          <w:sz w:val="24"/>
          <w:szCs w:val="24"/>
        </w:rPr>
        <w:t>меры пожарной безопасности и правила безопасного поведения при пожарах;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организацию и порядок призыва граждан на военную службу и поступления на нее в добровольном порядке;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основные виды вооружения, военной техники и специального снаряжения, состоящих на вооружении (оснащения) воинских подразделений, в которых имеются военно-учетные специальности, родственные профессиям СПО;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область применения получаемых профессиональных знаний при исполнении обязанностей военной службы;</w:t>
      </w:r>
    </w:p>
    <w:p w:rsidR="007D6F4E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порядок и правила оказания первой помощи пострадавшим.    Освоение содержания учебной дисциплины «Безопасность жизнедеятельности» обеспечивает достижение следующих результатов:</w:t>
      </w: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ЛИЧНОСТНЫХ: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Развитие личностных, в том числе духовных и физических качеств, обеспечивающих защищенность жизненно важных интересов личности от внешних и внутренних угроз;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Готовность к служению Отечеству, его защите;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Формирование потребности соблюдать нормы здорового образа жизни, осознанно выполнять правила безопасности жизнедеятельности;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Исключение из своей жизни вредных привычек (курения, пьянства и т.д.);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Воспитание ответственного отношения к сохранению окружающей природной среды, личному здоровью как к индивидуальной и общественной опасности;</w:t>
      </w:r>
    </w:p>
    <w:p w:rsidR="007D6F4E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Освоение приемов действий в опасных и чрезвычайных ситуациях, природного, техногенного и социального характера;</w:t>
      </w:r>
    </w:p>
    <w:p w:rsidR="007D6F4E" w:rsidRPr="00A47AD0" w:rsidRDefault="007D6F4E" w:rsidP="00BD3221">
      <w:pPr>
        <w:pStyle w:val="NoSpacing"/>
        <w:ind w:left="786"/>
        <w:jc w:val="both"/>
        <w:rPr>
          <w:rFonts w:ascii="Times New Roman" w:hAnsi="Times New Roman"/>
          <w:sz w:val="24"/>
          <w:szCs w:val="24"/>
        </w:rPr>
      </w:pPr>
    </w:p>
    <w:p w:rsidR="007D6F4E" w:rsidRPr="00A47AD0" w:rsidRDefault="007D6F4E" w:rsidP="00BD3221">
      <w:pPr>
        <w:pStyle w:val="NoSpacing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МЕТАПРЕДМЕТНЫХ: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Овладение умениями формулировать личные понятия о безопасности, анализировать причины возникновения опасных чрезвычайных ситуаций, обобщать и сравнивать последствия опасных и ЧС, выявлять причинно – следственные связи опасных ситуаций их влияние на безопасность жизнедеятельности человека;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Формирование умений взаимодействовать с окружающими, выполнять различные социальные роли вовремя и при ликвидации последствий ЧС;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Умения применять полученные теоретические знания на практике,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устройства и</w:t>
      </w:r>
      <w:r w:rsidRPr="00A47AD0">
        <w:rPr>
          <w:rFonts w:ascii="Times New Roman" w:hAnsi="Times New Roman"/>
          <w:sz w:val="24"/>
          <w:szCs w:val="24"/>
        </w:rPr>
        <w:t xml:space="preserve"> принципов действия бытовых приборов и других технических средств, используемых в повседневной деятельности;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Локализация возможных опасных ситуаций, связанных с нарушением работы технических средств и правил их эксплуатации;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Формирование установки на здоровый образ жизни;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Развитие необходимых физических качеств, выносливости, силы, ловкости, гибкости, скоростных качеств, достаточных для того, чтобы выдерживать необходимые умственные и физические нагрузки;</w:t>
      </w:r>
    </w:p>
    <w:p w:rsidR="007D6F4E" w:rsidRPr="00A47AD0" w:rsidRDefault="007D6F4E" w:rsidP="00BD3221">
      <w:pPr>
        <w:pStyle w:val="NoSpacing"/>
        <w:ind w:left="786"/>
        <w:jc w:val="both"/>
        <w:rPr>
          <w:rFonts w:ascii="Times New Roman" w:hAnsi="Times New Roman"/>
          <w:sz w:val="24"/>
          <w:szCs w:val="24"/>
        </w:rPr>
      </w:pPr>
    </w:p>
    <w:p w:rsidR="007D6F4E" w:rsidRPr="00A47AD0" w:rsidRDefault="007D6F4E" w:rsidP="00BD3221">
      <w:pPr>
        <w:pStyle w:val="NoSpacing"/>
        <w:ind w:left="786"/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ПРЕДМЕТНЫХ: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7AD0">
        <w:rPr>
          <w:rFonts w:ascii="Times New Roman" w:hAnsi="Times New Roman"/>
          <w:sz w:val="24"/>
          <w:szCs w:val="24"/>
        </w:rPr>
        <w:t>средстве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нание основ государственной сист</w:t>
      </w:r>
      <w:r w:rsidRPr="00A47AD0">
        <w:rPr>
          <w:rFonts w:ascii="Times New Roman" w:hAnsi="Times New Roman"/>
          <w:sz w:val="24"/>
          <w:szCs w:val="24"/>
        </w:rPr>
        <w:t>емы российского законодательства, направленных на защиту населения от внешних и внутренних угроз;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распространенных опасных и ЧС природного, техногенного и социального характера;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факторов</w:t>
      </w:r>
      <w:r>
        <w:rPr>
          <w:rFonts w:ascii="Times New Roman" w:hAnsi="Times New Roman"/>
          <w:sz w:val="24"/>
          <w:szCs w:val="24"/>
        </w:rPr>
        <w:t>,</w:t>
      </w:r>
      <w:r w:rsidRPr="00A47AD0">
        <w:rPr>
          <w:rFonts w:ascii="Times New Roman" w:hAnsi="Times New Roman"/>
          <w:sz w:val="24"/>
          <w:szCs w:val="24"/>
        </w:rPr>
        <w:t xml:space="preserve"> пагубно влияющих на здоровье человека;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основных мер защиты (в том числе в области гражданской обороны) и правил поведения в условиях опасных ЧС;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Умение предвидеть возникнове</w:t>
      </w:r>
      <w:r>
        <w:rPr>
          <w:rFonts w:ascii="Times New Roman" w:hAnsi="Times New Roman"/>
          <w:sz w:val="24"/>
          <w:szCs w:val="24"/>
        </w:rPr>
        <w:t>ние опасных и чрезвычайных ситуа</w:t>
      </w:r>
      <w:r w:rsidRPr="00A47AD0">
        <w:rPr>
          <w:rFonts w:ascii="Times New Roman" w:hAnsi="Times New Roman"/>
          <w:sz w:val="24"/>
          <w:szCs w:val="24"/>
        </w:rPr>
        <w:t>ций по характерным для них приз</w:t>
      </w:r>
      <w:r>
        <w:rPr>
          <w:rFonts w:ascii="Times New Roman" w:hAnsi="Times New Roman"/>
          <w:sz w:val="24"/>
          <w:szCs w:val="24"/>
        </w:rPr>
        <w:t>накам, а также использовать разл</w:t>
      </w:r>
      <w:r w:rsidRPr="00A47AD0">
        <w:rPr>
          <w:rFonts w:ascii="Times New Roman" w:hAnsi="Times New Roman"/>
          <w:sz w:val="24"/>
          <w:szCs w:val="24"/>
        </w:rPr>
        <w:t>ичные информационные источники;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основ обороны государства и воинской службы, законодательства об обороне государства и воинской обязанности граждан,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 подготовка;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основных видов военно-профессиональной деятельности, особенностей прохождения военной службы и пребывании в запасе;</w:t>
      </w:r>
    </w:p>
    <w:p w:rsidR="007D6F4E" w:rsidRPr="00A47AD0" w:rsidRDefault="007D6F4E" w:rsidP="00BD3221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профилактике;</w:t>
      </w:r>
    </w:p>
    <w:p w:rsidR="007D6F4E" w:rsidRDefault="007D6F4E" w:rsidP="00BD3221">
      <w:pPr>
        <w:pStyle w:val="NoSpacing"/>
        <w:ind w:left="1134"/>
        <w:jc w:val="both"/>
        <w:rPr>
          <w:rFonts w:ascii="Times New Roman" w:hAnsi="Times New Roman"/>
          <w:sz w:val="28"/>
          <w:szCs w:val="28"/>
        </w:rPr>
      </w:pPr>
    </w:p>
    <w:p w:rsidR="007D6F4E" w:rsidRPr="004F5909" w:rsidRDefault="007D6F4E" w:rsidP="00BD3221">
      <w:pPr>
        <w:pStyle w:val="NoSpacing"/>
        <w:ind w:left="1134"/>
        <w:jc w:val="both"/>
        <w:rPr>
          <w:rFonts w:ascii="Times New Roman" w:hAnsi="Times New Roman"/>
          <w:sz w:val="28"/>
          <w:szCs w:val="28"/>
        </w:rPr>
      </w:pPr>
    </w:p>
    <w:p w:rsidR="007D6F4E" w:rsidRPr="00A47AD0" w:rsidRDefault="007D6F4E" w:rsidP="00BD3221">
      <w:pPr>
        <w:pStyle w:val="NoSpacing"/>
        <w:numPr>
          <w:ilvl w:val="1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4F5909">
        <w:rPr>
          <w:rFonts w:ascii="Times New Roman" w:hAnsi="Times New Roman"/>
          <w:b/>
          <w:sz w:val="28"/>
          <w:szCs w:val="28"/>
        </w:rPr>
        <w:t xml:space="preserve"> </w:t>
      </w:r>
      <w:r w:rsidRPr="00A47AD0">
        <w:rPr>
          <w:rFonts w:ascii="Times New Roman" w:hAnsi="Times New Roman"/>
          <w:b/>
          <w:sz w:val="24"/>
          <w:szCs w:val="24"/>
        </w:rPr>
        <w:t>Рекомендуемое количество часов на освоение программы дисциплины:</w:t>
      </w:r>
    </w:p>
    <w:p w:rsidR="007D6F4E" w:rsidRPr="00A47AD0" w:rsidRDefault="007D6F4E" w:rsidP="00BD3221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максимальной учебная нагрузка обучающихся   46 часов, в том числе:</w:t>
      </w:r>
    </w:p>
    <w:p w:rsidR="007D6F4E" w:rsidRPr="00A47AD0" w:rsidRDefault="007D6F4E" w:rsidP="00BD3221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обязательной аудиторной учебной нагрузки обучающихся    32  часа;</w:t>
      </w:r>
    </w:p>
    <w:p w:rsidR="007D6F4E" w:rsidRPr="00A47AD0" w:rsidRDefault="007D6F4E" w:rsidP="00BD3221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самосто</w:t>
      </w:r>
      <w:r>
        <w:rPr>
          <w:rFonts w:ascii="Times New Roman" w:hAnsi="Times New Roman"/>
          <w:sz w:val="24"/>
          <w:szCs w:val="24"/>
        </w:rPr>
        <w:t>ятельной работы обучающихся   14</w:t>
      </w:r>
      <w:r w:rsidRPr="00A47AD0">
        <w:rPr>
          <w:rFonts w:ascii="Times New Roman" w:hAnsi="Times New Roman"/>
          <w:sz w:val="24"/>
          <w:szCs w:val="24"/>
        </w:rPr>
        <w:t xml:space="preserve">  часа.</w:t>
      </w:r>
    </w:p>
    <w:p w:rsidR="007D6F4E" w:rsidRPr="00A47AD0" w:rsidRDefault="007D6F4E" w:rsidP="00BD3221">
      <w:pPr>
        <w:pStyle w:val="NoSpacing"/>
        <w:ind w:left="360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Пра</w:t>
      </w:r>
      <w:r>
        <w:rPr>
          <w:rFonts w:ascii="Times New Roman" w:hAnsi="Times New Roman"/>
          <w:sz w:val="24"/>
          <w:szCs w:val="24"/>
        </w:rPr>
        <w:t>ктические работы обучающихся  16</w:t>
      </w:r>
      <w:r w:rsidRPr="00A47AD0">
        <w:rPr>
          <w:rFonts w:ascii="Times New Roman" w:hAnsi="Times New Roman"/>
          <w:sz w:val="24"/>
          <w:szCs w:val="24"/>
        </w:rPr>
        <w:t xml:space="preserve"> часов.</w:t>
      </w:r>
    </w:p>
    <w:p w:rsidR="007D6F4E" w:rsidRDefault="007D6F4E" w:rsidP="00BD3221">
      <w:pPr>
        <w:jc w:val="center"/>
      </w:pPr>
    </w:p>
    <w:p w:rsidR="007D6F4E" w:rsidRDefault="007D6F4E" w:rsidP="00BD3221">
      <w:pPr>
        <w:jc w:val="center"/>
      </w:pPr>
    </w:p>
    <w:p w:rsidR="007D6F4E" w:rsidRPr="00A47AD0" w:rsidRDefault="007D6F4E" w:rsidP="00BD3221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СТРУКТУРА И СОДЕРЖАНИЕ УЧЕБНОЙ ДИСЦИПЛИНЫ</w:t>
      </w:r>
    </w:p>
    <w:p w:rsidR="007D6F4E" w:rsidRPr="004F5909" w:rsidRDefault="007D6F4E" w:rsidP="00BD3221">
      <w:pPr>
        <w:pStyle w:val="NoSpacing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7D6F4E" w:rsidRPr="00A47AD0" w:rsidRDefault="007D6F4E" w:rsidP="00BD3221">
      <w:pPr>
        <w:pStyle w:val="NoSpacing"/>
        <w:numPr>
          <w:ilvl w:val="1"/>
          <w:numId w:val="3"/>
        </w:numPr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Объём учебной дисциплины и виды учебной работы</w:t>
      </w:r>
    </w:p>
    <w:p w:rsidR="007D6F4E" w:rsidRPr="00A47AD0" w:rsidRDefault="007D6F4E" w:rsidP="00BD3221">
      <w:pPr>
        <w:pStyle w:val="NoSpacing"/>
        <w:ind w:left="360"/>
        <w:rPr>
          <w:rFonts w:ascii="Times New Roman" w:hAnsi="Times New Roman"/>
          <w:b/>
          <w:sz w:val="24"/>
          <w:szCs w:val="24"/>
        </w:rPr>
      </w:pPr>
    </w:p>
    <w:p w:rsidR="007D6F4E" w:rsidRPr="00A47AD0" w:rsidRDefault="007D6F4E" w:rsidP="00BD3221">
      <w:pPr>
        <w:pStyle w:val="NoSpacing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374"/>
        <w:gridCol w:w="2610"/>
      </w:tblGrid>
      <w:tr w:rsidR="007D6F4E" w:rsidRPr="00A47AD0" w:rsidTr="004D1B46">
        <w:tc>
          <w:tcPr>
            <w:tcW w:w="6374" w:type="dxa"/>
          </w:tcPr>
          <w:p w:rsidR="007D6F4E" w:rsidRPr="00A47AD0" w:rsidRDefault="007D6F4E" w:rsidP="004D1B46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2610" w:type="dxa"/>
          </w:tcPr>
          <w:p w:rsidR="007D6F4E" w:rsidRPr="00A47AD0" w:rsidRDefault="007D6F4E" w:rsidP="004D1B46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7D6F4E" w:rsidRPr="00A47AD0" w:rsidTr="004D1B46">
        <w:tc>
          <w:tcPr>
            <w:tcW w:w="6374" w:type="dxa"/>
          </w:tcPr>
          <w:p w:rsidR="007D6F4E" w:rsidRPr="00A47AD0" w:rsidRDefault="007D6F4E" w:rsidP="004D1B46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610" w:type="dxa"/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7D6F4E" w:rsidRPr="00A47AD0" w:rsidTr="004D1B46">
        <w:tc>
          <w:tcPr>
            <w:tcW w:w="6374" w:type="dxa"/>
          </w:tcPr>
          <w:p w:rsidR="007D6F4E" w:rsidRPr="00A47AD0" w:rsidRDefault="007D6F4E" w:rsidP="004D1B46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2610" w:type="dxa"/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D6F4E" w:rsidRPr="00A47AD0" w:rsidTr="004D1B46">
        <w:tc>
          <w:tcPr>
            <w:tcW w:w="6374" w:type="dxa"/>
          </w:tcPr>
          <w:p w:rsidR="007D6F4E" w:rsidRPr="00A47AD0" w:rsidRDefault="007D6F4E" w:rsidP="004D1B46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610" w:type="dxa"/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A47AD0" w:rsidTr="004D1B46">
        <w:tc>
          <w:tcPr>
            <w:tcW w:w="6374" w:type="dxa"/>
          </w:tcPr>
          <w:p w:rsidR="007D6F4E" w:rsidRPr="00A47AD0" w:rsidRDefault="007D6F4E" w:rsidP="004D1B46">
            <w:pPr>
              <w:pStyle w:val="NoSpacing"/>
              <w:ind w:firstLine="633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2610" w:type="dxa"/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D6F4E" w:rsidRPr="00A47AD0" w:rsidTr="004D1B46">
        <w:tc>
          <w:tcPr>
            <w:tcW w:w="6374" w:type="dxa"/>
          </w:tcPr>
          <w:p w:rsidR="007D6F4E" w:rsidRPr="00A47AD0" w:rsidRDefault="007D6F4E" w:rsidP="004D1B46">
            <w:pPr>
              <w:pStyle w:val="NoSpacing"/>
              <w:ind w:firstLine="633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610" w:type="dxa"/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7D6F4E" w:rsidRPr="00A47AD0" w:rsidTr="004D1B46">
        <w:tc>
          <w:tcPr>
            <w:tcW w:w="6374" w:type="dxa"/>
          </w:tcPr>
          <w:p w:rsidR="007D6F4E" w:rsidRPr="00A47AD0" w:rsidRDefault="007D6F4E" w:rsidP="004D1B46">
            <w:pPr>
              <w:pStyle w:val="NoSpacing"/>
              <w:ind w:firstLine="633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610" w:type="dxa"/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D6F4E" w:rsidRPr="00A47AD0" w:rsidTr="004D1B46">
        <w:tc>
          <w:tcPr>
            <w:tcW w:w="6374" w:type="dxa"/>
          </w:tcPr>
          <w:p w:rsidR="007D6F4E" w:rsidRPr="00A47AD0" w:rsidRDefault="007D6F4E" w:rsidP="004D1B46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работы обучающихся (всего)</w:t>
            </w:r>
          </w:p>
        </w:tc>
        <w:tc>
          <w:tcPr>
            <w:tcW w:w="2610" w:type="dxa"/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D6F4E" w:rsidRPr="00A47AD0" w:rsidTr="004D1B46">
        <w:tc>
          <w:tcPr>
            <w:tcW w:w="6374" w:type="dxa"/>
          </w:tcPr>
          <w:p w:rsidR="007D6F4E" w:rsidRPr="00A47AD0" w:rsidRDefault="007D6F4E" w:rsidP="004D1B46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610" w:type="dxa"/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A47AD0" w:rsidTr="004D1B46">
        <w:trPr>
          <w:trHeight w:val="368"/>
        </w:trPr>
        <w:tc>
          <w:tcPr>
            <w:tcW w:w="6374" w:type="dxa"/>
            <w:tcBorders>
              <w:bottom w:val="single" w:sz="4" w:space="0" w:color="auto"/>
            </w:tcBorders>
          </w:tcPr>
          <w:p w:rsidR="007D6F4E" w:rsidRPr="00A47AD0" w:rsidRDefault="007D6F4E" w:rsidP="004D1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39E">
              <w:rPr>
                <w:rFonts w:ascii="Times New Roman" w:hAnsi="Times New Roman"/>
                <w:sz w:val="24"/>
                <w:szCs w:val="24"/>
              </w:rPr>
              <w:t xml:space="preserve">Подготовить </w:t>
            </w:r>
            <w:r>
              <w:rPr>
                <w:rFonts w:ascii="Times New Roman" w:hAnsi="Times New Roman"/>
                <w:sz w:val="24"/>
                <w:szCs w:val="24"/>
              </w:rPr>
              <w:t>рефераты</w:t>
            </w:r>
            <w:r w:rsidRPr="007F539E">
              <w:rPr>
                <w:rFonts w:ascii="Times New Roman" w:hAnsi="Times New Roman"/>
                <w:sz w:val="24"/>
                <w:szCs w:val="24"/>
              </w:rPr>
              <w:t xml:space="preserve">  по индивид. заданиям:  Раздела 2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A47AD0" w:rsidTr="004D1B46">
        <w:trPr>
          <w:trHeight w:val="662"/>
        </w:trPr>
        <w:tc>
          <w:tcPr>
            <w:tcW w:w="6374" w:type="dxa"/>
            <w:tcBorders>
              <w:bottom w:val="single" w:sz="4" w:space="0" w:color="auto"/>
            </w:tcBorders>
          </w:tcPr>
          <w:p w:rsidR="007D6F4E" w:rsidRPr="00A47AD0" w:rsidRDefault="007D6F4E" w:rsidP="004D1B46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- Изучение лекционного мат</w:t>
            </w:r>
            <w:r>
              <w:rPr>
                <w:rFonts w:ascii="Times New Roman" w:hAnsi="Times New Roman"/>
                <w:sz w:val="24"/>
                <w:szCs w:val="24"/>
              </w:rPr>
              <w:t>ериала, оформление конспектов (</w:t>
            </w:r>
            <w:r w:rsidRPr="00A47AD0">
              <w:rPr>
                <w:rFonts w:ascii="Times New Roman" w:hAnsi="Times New Roman"/>
                <w:sz w:val="24"/>
                <w:szCs w:val="24"/>
              </w:rPr>
              <w:t>учебник ОБЖ Н.В. Косолапова; Н.А. Прокопенко)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:rsidR="007D6F4E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A47AD0" w:rsidTr="004D1B46">
        <w:trPr>
          <w:trHeight w:val="662"/>
        </w:trPr>
        <w:tc>
          <w:tcPr>
            <w:tcW w:w="6374" w:type="dxa"/>
            <w:tcBorders>
              <w:bottom w:val="single" w:sz="4" w:space="0" w:color="auto"/>
            </w:tcBorders>
          </w:tcPr>
          <w:p w:rsidR="007D6F4E" w:rsidRPr="00A47AD0" w:rsidRDefault="007D6F4E" w:rsidP="004D1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39E">
              <w:rPr>
                <w:rFonts w:ascii="Times New Roman" w:hAnsi="Times New Roman"/>
                <w:sz w:val="24"/>
                <w:szCs w:val="24"/>
              </w:rPr>
              <w:t xml:space="preserve">Подготовить сообщения  </w:t>
            </w:r>
            <w:r>
              <w:rPr>
                <w:rFonts w:ascii="Times New Roman" w:hAnsi="Times New Roman"/>
                <w:sz w:val="24"/>
                <w:szCs w:val="24"/>
              </w:rPr>
              <w:t>по индивид. заданиям:  Раздела 3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D6F4E" w:rsidRPr="00A47AD0" w:rsidTr="004D1B46">
        <w:tc>
          <w:tcPr>
            <w:tcW w:w="8984" w:type="dxa"/>
            <w:gridSpan w:val="2"/>
          </w:tcPr>
          <w:p w:rsidR="007D6F4E" w:rsidRPr="00A47AD0" w:rsidRDefault="007D6F4E" w:rsidP="004D1B46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 xml:space="preserve">Итоговая аттестация в форме  дифференцированного </w:t>
            </w:r>
            <w:r w:rsidRPr="00A47AD0">
              <w:rPr>
                <w:rFonts w:ascii="Times New Roman" w:hAnsi="Times New Roman"/>
                <w:b/>
                <w:i/>
                <w:sz w:val="24"/>
                <w:szCs w:val="24"/>
              </w:rPr>
              <w:t>зачета</w:t>
            </w:r>
          </w:p>
          <w:p w:rsidR="007D6F4E" w:rsidRPr="00A47AD0" w:rsidRDefault="007D6F4E" w:rsidP="004D1B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D6F4E" w:rsidRDefault="007D6F4E" w:rsidP="00207571"/>
    <w:p w:rsidR="007D6F4E" w:rsidRDefault="007D6F4E" w:rsidP="00207571">
      <w:pPr>
        <w:jc w:val="center"/>
      </w:pPr>
    </w:p>
    <w:p w:rsidR="007D6F4E" w:rsidRDefault="007D6F4E" w:rsidP="00207571">
      <w:pPr>
        <w:jc w:val="center"/>
      </w:pPr>
    </w:p>
    <w:p w:rsidR="007D6F4E" w:rsidRDefault="007D6F4E" w:rsidP="00207571">
      <w:pPr>
        <w:jc w:val="center"/>
      </w:pPr>
    </w:p>
    <w:p w:rsidR="007D6F4E" w:rsidRDefault="007D6F4E" w:rsidP="00207571">
      <w:pPr>
        <w:jc w:val="center"/>
      </w:pPr>
    </w:p>
    <w:p w:rsidR="007D6F4E" w:rsidRDefault="007D6F4E" w:rsidP="00207571">
      <w:pPr>
        <w:jc w:val="center"/>
      </w:pPr>
    </w:p>
    <w:p w:rsidR="007D6F4E" w:rsidRDefault="007D6F4E" w:rsidP="00207571">
      <w:pPr>
        <w:jc w:val="center"/>
      </w:pPr>
    </w:p>
    <w:p w:rsidR="007D6F4E" w:rsidRDefault="007D6F4E" w:rsidP="00207571"/>
    <w:p w:rsidR="007D6F4E" w:rsidRDefault="007D6F4E" w:rsidP="00207571">
      <w:pPr>
        <w:jc w:val="center"/>
      </w:pPr>
    </w:p>
    <w:p w:rsidR="007D6F4E" w:rsidRDefault="007D6F4E" w:rsidP="00207571">
      <w:pPr>
        <w:jc w:val="center"/>
        <w:sectPr w:rsidR="007D6F4E" w:rsidSect="00F76DFF">
          <w:pgSz w:w="11906" w:h="16838"/>
          <w:pgMar w:top="1077" w:right="851" w:bottom="1134" w:left="1701" w:header="709" w:footer="709" w:gutter="0"/>
          <w:cols w:space="708"/>
          <w:docGrid w:linePitch="360"/>
        </w:sectPr>
      </w:pPr>
    </w:p>
    <w:p w:rsidR="007D6F4E" w:rsidRDefault="007D6F4E" w:rsidP="0020757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2.2 Т</w:t>
      </w:r>
      <w:r w:rsidRPr="004F5909">
        <w:rPr>
          <w:rFonts w:ascii="Times New Roman" w:hAnsi="Times New Roman"/>
          <w:b/>
          <w:sz w:val="28"/>
          <w:szCs w:val="28"/>
        </w:rPr>
        <w:t xml:space="preserve">ематический план и содержание </w:t>
      </w:r>
      <w:r>
        <w:rPr>
          <w:rFonts w:ascii="Times New Roman" w:hAnsi="Times New Roman"/>
          <w:b/>
          <w:sz w:val="28"/>
          <w:szCs w:val="28"/>
        </w:rPr>
        <w:t>учебной дисциплины «Безопасность жизнедеятельности»</w:t>
      </w:r>
    </w:p>
    <w:tbl>
      <w:tblPr>
        <w:tblpPr w:leftFromText="180" w:rightFromText="180" w:vertAnchor="text" w:horzAnchor="margin" w:tblpY="20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210"/>
        <w:gridCol w:w="372"/>
        <w:gridCol w:w="19"/>
        <w:gridCol w:w="18"/>
        <w:gridCol w:w="73"/>
        <w:gridCol w:w="18"/>
        <w:gridCol w:w="18"/>
        <w:gridCol w:w="18"/>
        <w:gridCol w:w="55"/>
        <w:gridCol w:w="37"/>
        <w:gridCol w:w="5342"/>
        <w:gridCol w:w="4789"/>
        <w:gridCol w:w="1439"/>
      </w:tblGrid>
      <w:tr w:rsidR="007D6F4E" w:rsidRPr="00407716" w:rsidTr="00DC3A80">
        <w:tc>
          <w:tcPr>
            <w:tcW w:w="3210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 xml:space="preserve"> разделов и тем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лабораторные работы и практические занятия, самостоятельная работа обучающихся.</w:t>
            </w:r>
          </w:p>
        </w:tc>
        <w:tc>
          <w:tcPr>
            <w:tcW w:w="4789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  <w:tc>
          <w:tcPr>
            <w:tcW w:w="1439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Уровень усвоения</w:t>
            </w:r>
          </w:p>
        </w:tc>
      </w:tr>
      <w:tr w:rsidR="007D6F4E" w:rsidRPr="00407716" w:rsidTr="00DC3A80">
        <w:tc>
          <w:tcPr>
            <w:tcW w:w="3210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789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39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 в дисциплину. Обеспечение безопасности жизнедеятельности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9" w:type="dxa"/>
            <w:gridSpan w:val="8"/>
            <w:tcBorders>
              <w:lef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Цели и задачи предмета «Безопасность жизнедеятельности». Основные понятия и определения. Научно-технический прогресс и среда обитания современного человека.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40771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Безопасность жизнедеятельности в чрезвычайных ситуациях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FFFFFF"/>
          </w:tcPr>
          <w:p w:rsidR="007D6F4E" w:rsidRPr="00814B98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439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346"/>
        </w:trPr>
        <w:tc>
          <w:tcPr>
            <w:tcW w:w="3210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 Понятие и общая классификация чрезвычайных ситуаций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9" w:type="dxa"/>
            <w:gridSpan w:val="8"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ЧС.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Техногенные ЧС.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334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Самостоятельные работа</w:t>
            </w: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7D6F4E" w:rsidRPr="008157BF" w:rsidRDefault="007D6F4E" w:rsidP="00DC3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рефераты по темам</w:t>
            </w:r>
            <w:r w:rsidRPr="008157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7D6F4E" w:rsidRDefault="007D6F4E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«Научно-технический прогресс и среда обитания современного человека»</w:t>
            </w:r>
          </w:p>
          <w:p w:rsidR="007D6F4E" w:rsidRDefault="007D6F4E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«Чрезвычайные ситуации мирного времени»</w:t>
            </w:r>
          </w:p>
          <w:p w:rsidR="007D6F4E" w:rsidRPr="002303D2" w:rsidRDefault="007D6F4E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«Чрезвычайные ситуации военного времени»</w:t>
            </w:r>
          </w:p>
        </w:tc>
        <w:tc>
          <w:tcPr>
            <w:tcW w:w="4789" w:type="dxa"/>
            <w:shd w:val="clear" w:color="auto" w:fill="FFFFFF"/>
          </w:tcPr>
          <w:p w:rsidR="007D6F4E" w:rsidRPr="002F3A57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39" w:type="dxa"/>
            <w:shd w:val="clear" w:color="auto" w:fill="A6A6A6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349"/>
        </w:trPr>
        <w:tc>
          <w:tcPr>
            <w:tcW w:w="3210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2.2 Чрезвычайные ситуации природного происхождения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F4E" w:rsidRPr="00407716" w:rsidTr="00DC3A80">
        <w:trPr>
          <w:trHeight w:val="417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98" w:type="dxa"/>
            <w:gridSpan w:val="9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Геологические ЧС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417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98" w:type="dxa"/>
            <w:gridSpan w:val="9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Метеорологические ЧС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417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98" w:type="dxa"/>
            <w:gridSpan w:val="9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ЧС биологического характера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80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top w:val="single" w:sz="4" w:space="0" w:color="auto"/>
            </w:tcBorders>
            <w:shd w:val="clear" w:color="auto" w:fill="FFFFFF"/>
          </w:tcPr>
          <w:p w:rsidR="007D6F4E" w:rsidRPr="00623D16" w:rsidRDefault="007D6F4E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работа</w:t>
            </w: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7D6F4E" w:rsidRDefault="007D6F4E" w:rsidP="00DC3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 xml:space="preserve">- Изучение </w:t>
            </w:r>
            <w:r>
              <w:rPr>
                <w:rFonts w:ascii="Times New Roman" w:hAnsi="Times New Roman"/>
                <w:sz w:val="24"/>
                <w:szCs w:val="24"/>
              </w:rPr>
              <w:t>лекционного материала стр. 18-32 (учебник БЖ Н.В. Косолапова; Н.А Прокопенко; Г.В, Гуськов).</w:t>
            </w:r>
          </w:p>
          <w:p w:rsidR="007D6F4E" w:rsidRPr="00407716" w:rsidRDefault="007D6F4E" w:rsidP="00DC3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оформление конспектов.</w:t>
            </w:r>
          </w:p>
        </w:tc>
        <w:tc>
          <w:tcPr>
            <w:tcW w:w="4789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2.3 Чрезвычайные ситуации техногенного происхождения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7255E8" w:rsidRDefault="007D6F4E" w:rsidP="00DC3A80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D6F4E" w:rsidRPr="007255E8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F4E" w:rsidRPr="00407716" w:rsidTr="00DC3A80">
        <w:trPr>
          <w:trHeight w:val="390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Аварии на радиационно опасных объектах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567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Аварии на химически опасных объектах</w:t>
            </w:r>
            <w:r w:rsidRPr="007222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422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Аварии на объектах коммунального хозяйства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C77E9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работа</w:t>
            </w:r>
            <w:r w:rsidRPr="00FC77E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доклад на тему: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A57">
              <w:rPr>
                <w:rFonts w:ascii="Times New Roman" w:hAnsi="Times New Roman"/>
                <w:b/>
                <w:sz w:val="24"/>
                <w:szCs w:val="24"/>
              </w:rPr>
              <w:t>«Современный международный терроризм».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2.4 Чрезвычайные ситуации социального происхождения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7255E8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F4E" w:rsidRPr="00407716" w:rsidTr="00DC3A80">
        <w:trPr>
          <w:trHeight w:val="750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98" w:type="dxa"/>
            <w:gridSpan w:val="9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Терроризм-постоянный спутник человечества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Войны и вооруженные конфликты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ind w:left="5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работа</w:t>
            </w:r>
            <w:r w:rsidRPr="007533C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7D6F4E" w:rsidRPr="007533C8" w:rsidRDefault="007D6F4E" w:rsidP="00DC3A80">
            <w:pPr>
              <w:pStyle w:val="NoSpacing"/>
              <w:ind w:left="5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доклад:</w:t>
            </w:r>
          </w:p>
          <w:p w:rsidR="007D6F4E" w:rsidRPr="00407716" w:rsidRDefault="007D6F4E" w:rsidP="00DC3A80">
            <w:pPr>
              <w:pStyle w:val="NoSpacing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</w:t>
            </w:r>
            <w:r w:rsidRPr="002F3A57">
              <w:rPr>
                <w:rFonts w:ascii="Times New Roman" w:hAnsi="Times New Roman"/>
                <w:b/>
                <w:sz w:val="24"/>
                <w:szCs w:val="24"/>
              </w:rPr>
              <w:t>Экстремистские религиозные организации»</w:t>
            </w: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690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9"/>
            <w:vMerge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2.5 Защита и жизнеобеспечение населения в условиях чрезвычайных ситуаций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7255E8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" w:type="dxa"/>
            <w:gridSpan w:val="3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1" w:type="dxa"/>
            <w:gridSpan w:val="7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 принципы защиты населения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" w:type="dxa"/>
            <w:gridSpan w:val="3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1" w:type="dxa"/>
            <w:gridSpan w:val="7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 способы защиты от ЧС.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  <w:r w:rsidRPr="0040771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Подготовить реферат на тему:</w:t>
            </w:r>
          </w:p>
          <w:p w:rsidR="007D6F4E" w:rsidRPr="002F3A57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</w:t>
            </w:r>
            <w:r w:rsidRPr="002F3A57">
              <w:rPr>
                <w:rFonts w:ascii="Times New Roman" w:hAnsi="Times New Roman"/>
                <w:b/>
                <w:sz w:val="24"/>
                <w:szCs w:val="24"/>
              </w:rPr>
              <w:t>Устойчивость производств в условиях ЧС».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695"/>
        </w:trPr>
        <w:tc>
          <w:tcPr>
            <w:tcW w:w="3210" w:type="dxa"/>
            <w:vMerge w:val="restart"/>
            <w:shd w:val="clear" w:color="auto" w:fill="FFFFFF"/>
          </w:tcPr>
          <w:p w:rsidR="007D6F4E" w:rsidRPr="00300EB0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Тема 2.6 Характеристика ядерного оружия и действий населения в очаге ядерного поражения</w:t>
            </w:r>
          </w:p>
        </w:tc>
        <w:tc>
          <w:tcPr>
            <w:tcW w:w="5970" w:type="dxa"/>
            <w:gridSpan w:val="10"/>
            <w:vMerge w:val="restart"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ударная волна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световое излучение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проникающая радиация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электромагнитный импульс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действия населения</w:t>
            </w:r>
          </w:p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стр.51-62 (учебник БЖ Н.В. Косолапова; Н.А. Прокопенко; Г.В. Гуськов).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bottom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050"/>
        </w:trPr>
        <w:tc>
          <w:tcPr>
            <w:tcW w:w="321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vMerge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6A6A6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Тема 2.7 Особенности химического оружия. Действия населения в очаге химического поражения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rPr>
          <w:trHeight w:val="115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  <w:gridSpan w:val="4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88" w:type="dxa"/>
            <w:gridSpan w:val="6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химическое оружие</w:t>
            </w:r>
          </w:p>
          <w:p w:rsidR="007D6F4E" w:rsidRDefault="007D6F4E" w:rsidP="00DC3A80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отравляющие вещества</w:t>
            </w:r>
          </w:p>
          <w:p w:rsidR="007D6F4E" w:rsidRDefault="007D6F4E" w:rsidP="00DC3A80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боевые токсические вещества</w:t>
            </w:r>
          </w:p>
          <w:p w:rsidR="007D6F4E" w:rsidRDefault="007D6F4E" w:rsidP="00DC3A80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типы боевых токсических веществ</w:t>
            </w:r>
          </w:p>
          <w:p w:rsidR="007D6F4E" w:rsidRPr="00623D16" w:rsidRDefault="007D6F4E" w:rsidP="00DC3A80">
            <w:pPr>
              <w:pStyle w:val="NoSpacing"/>
              <w:ind w:left="1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7D6F4E" w:rsidRPr="00407716" w:rsidRDefault="007D6F4E" w:rsidP="00DC3A80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стр.62-69 (учебник БЖ Н.В. Косолапова; Н.А. Прокопенко; Г.В. Гуськов).</w:t>
            </w: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06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  <w:gridSpan w:val="4"/>
            <w:vMerge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8" w:type="dxa"/>
            <w:gridSpan w:val="6"/>
            <w:vMerge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6A6A6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Тема 2.8 Биологическое оружие. Действия населения в очаге биологического поражения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  <w:gridSpan w:val="5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0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Типы биологического оружия</w:t>
            </w:r>
            <w:r w:rsidRPr="0072220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  <w:gridSpan w:val="5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70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Дезинсекция и дератизация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работа</w:t>
            </w: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7D6F4E" w:rsidRPr="00407716" w:rsidRDefault="007D6F4E" w:rsidP="00DC3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 xml:space="preserve">- Изучение </w:t>
            </w:r>
            <w:r>
              <w:rPr>
                <w:rFonts w:ascii="Times New Roman" w:hAnsi="Times New Roman"/>
                <w:sz w:val="24"/>
                <w:szCs w:val="24"/>
              </w:rPr>
              <w:t>лекционного материала стр. 69-73 (учебник БЖ Н.В. Косолапова; Н.А. Прокопенко).</w:t>
            </w:r>
          </w:p>
        </w:tc>
        <w:tc>
          <w:tcPr>
            <w:tcW w:w="4789" w:type="dxa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2.9 Защита населения при радиоактивном и химическом заражении местности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top w:val="single" w:sz="4" w:space="0" w:color="auto"/>
            </w:tcBorders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jc w:val="center"/>
            </w:pPr>
          </w:p>
          <w:p w:rsidR="007D6F4E" w:rsidRDefault="007D6F4E" w:rsidP="00DC3A80">
            <w:pPr>
              <w:jc w:val="center"/>
            </w:pPr>
          </w:p>
          <w:p w:rsidR="007D6F4E" w:rsidRPr="00121FD1" w:rsidRDefault="007D6F4E" w:rsidP="00DC3A80">
            <w:pPr>
              <w:jc w:val="center"/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rPr>
          <w:trHeight w:val="163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6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2" w:type="dxa"/>
            <w:gridSpan w:val="4"/>
            <w:vMerge w:val="restart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защита населения при химическом загрязнении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населения средствами индивидуальной защиты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укрытие населения в защитных сооружениях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средства защиты дыхания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средства защиты кожи</w:t>
            </w:r>
            <w:r w:rsidRPr="0040771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абота</w:t>
            </w: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стр.73-89 (учебник БЖ Н.В. Косолапова; Н.А. Прокопенко; Г.В. Гуськов).</w:t>
            </w:r>
            <w:r w:rsidRPr="0040771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4789" w:type="dxa"/>
            <w:vMerge/>
            <w:tcBorders>
              <w:left w:val="nil"/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921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6"/>
            <w:vMerge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2" w:type="dxa"/>
            <w:gridSpan w:val="4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nil"/>
              <w:left w:val="nil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2.10 Назначение и задачи гражданской обороны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 задачи гражданской обороны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Структура гражданской обороны РФ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 работы ГО объекта                                     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909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работа</w:t>
            </w:r>
            <w:r w:rsidRPr="0040771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- изучение опорного конспекта</w:t>
            </w:r>
          </w:p>
          <w:p w:rsidR="007D6F4E" w:rsidRPr="00407716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- Изучен</w:t>
            </w:r>
            <w:r>
              <w:rPr>
                <w:rFonts w:ascii="Times New Roman" w:hAnsi="Times New Roman"/>
                <w:sz w:val="24"/>
                <w:szCs w:val="24"/>
              </w:rPr>
              <w:t>ие лекционного материала стр. 89-94 (учебник БЖ Н.В. Косолапова; Н.А. Прокопенко; Г.В. Гуськов).</w:t>
            </w:r>
          </w:p>
        </w:tc>
        <w:tc>
          <w:tcPr>
            <w:tcW w:w="4789" w:type="dxa"/>
            <w:shd w:val="clear" w:color="auto" w:fill="FFFFFF"/>
          </w:tcPr>
          <w:p w:rsidR="007D6F4E" w:rsidRPr="00DC6ACD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AC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2.11 Понятие устойчивости работы объектов экономики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rPr>
          <w:trHeight w:val="900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устойчивость объектов экономики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категории опасных объектов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надежность и устойчивость объектов</w:t>
            </w:r>
          </w:p>
          <w:p w:rsidR="007D6F4E" w:rsidRPr="00DC6ACD" w:rsidRDefault="007D6F4E" w:rsidP="00DC3A80">
            <w:pPr>
              <w:pStyle w:val="NoSpacing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DC6AC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7D6F4E" w:rsidRPr="00407716" w:rsidRDefault="007D6F4E" w:rsidP="00DC3A80">
            <w:pPr>
              <w:pStyle w:val="NoSpacing"/>
              <w:ind w:left="1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стр.95-97 (учебник БЖ Н.В. Косолапова; Н.А. Прокопенко; Г.В, Гуськов).</w:t>
            </w: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140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vMerge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2.12 Факторы, определяющие устойчивость работы объектов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gridSpan w:val="8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Районы расположения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gridSpan w:val="8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7D6F4E" w:rsidRPr="00185342" w:rsidRDefault="007D6F4E" w:rsidP="00DC3A80">
            <w:r>
              <w:t>3</w:t>
            </w:r>
          </w:p>
        </w:tc>
        <w:tc>
          <w:tcPr>
            <w:tcW w:w="537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Внутренняя планировка</w:t>
            </w:r>
          </w:p>
          <w:p w:rsidR="007D6F4E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Подготовленность персонала</w:t>
            </w:r>
          </w:p>
          <w:p w:rsidR="007D6F4E" w:rsidRPr="00623D16" w:rsidRDefault="007D6F4E" w:rsidP="00DC3A8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Самостоятельные работа</w:t>
            </w:r>
            <w:r w:rsidRPr="00623D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</w:p>
          <w:p w:rsidR="007D6F4E" w:rsidRPr="00722200" w:rsidRDefault="007D6F4E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изучение лекционного материала стр. 97-99 (учебник БЖ Н.В. Косолапова; Н.А. Прокопенко; Г.В. Гуськов)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2.13 Пути и способы повышения устойчивости объектов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25FCF">
              <w:rPr>
                <w:rFonts w:ascii="Times New Roman" w:hAnsi="Times New Roman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gridSpan w:val="8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ind w:left="1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управления объектом</w:t>
            </w: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60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bottom w:val="single" w:sz="4" w:space="0" w:color="auto"/>
            </w:tcBorders>
            <w:shd w:val="clear" w:color="auto" w:fill="FFFFFF"/>
          </w:tcPr>
          <w:p w:rsidR="007D6F4E" w:rsidRPr="00097050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6F4E" w:rsidRDefault="007D6F4E" w:rsidP="00DC3A80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 99-102 (      учебник БЖ Н.В. Косолапова; Н.А. Прокопенко; Г.В. Гуськов).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bottom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F2F2F2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855"/>
        </w:trPr>
        <w:tc>
          <w:tcPr>
            <w:tcW w:w="321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D6F4E" w:rsidRPr="00097050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«Чрезвычайные ситуации мирного и военного времени»</w:t>
            </w: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645"/>
        </w:trPr>
        <w:tc>
          <w:tcPr>
            <w:tcW w:w="3210" w:type="dxa"/>
            <w:tcBorders>
              <w:top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 Основы военной службы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top w:val="single" w:sz="4" w:space="0" w:color="auto"/>
            </w:tcBorders>
            <w:shd w:val="clear" w:color="auto" w:fill="FFFFFF"/>
          </w:tcPr>
          <w:p w:rsidR="007D6F4E" w:rsidRPr="00097050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170"/>
        </w:trPr>
        <w:tc>
          <w:tcPr>
            <w:tcW w:w="3210" w:type="dxa"/>
            <w:vMerge w:val="restart"/>
            <w:shd w:val="clear" w:color="auto" w:fill="FFFFFF"/>
          </w:tcPr>
          <w:p w:rsidR="007D6F4E" w:rsidRPr="00F335EC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6359F3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2.14 Национальная безопасность Российской Федерации</w:t>
            </w:r>
          </w:p>
        </w:tc>
        <w:tc>
          <w:tcPr>
            <w:tcW w:w="5970" w:type="dxa"/>
            <w:gridSpan w:val="10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6F4E" w:rsidRDefault="007D6F4E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военная безопасность</w:t>
            </w:r>
          </w:p>
          <w:p w:rsidR="007D6F4E" w:rsidRDefault="007D6F4E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военной безопасности</w:t>
            </w:r>
          </w:p>
          <w:p w:rsidR="007D6F4E" w:rsidRDefault="007D6F4E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623D16" w:rsidRDefault="007D6F4E" w:rsidP="00DC3A80">
            <w:pPr>
              <w:pStyle w:val="NoSpacing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7D6F4E" w:rsidRDefault="007D6F4E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стр.102-104 (учебник БЖ Н.В. Косолапова; Н.А. Прокопенко; Г.В. Гуськов).</w:t>
            </w:r>
          </w:p>
          <w:p w:rsidR="007D6F4E" w:rsidRPr="00407716" w:rsidRDefault="007D6F4E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bottom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035"/>
        </w:trPr>
        <w:tc>
          <w:tcPr>
            <w:tcW w:w="3210" w:type="dxa"/>
            <w:vMerge/>
            <w:shd w:val="clear" w:color="auto" w:fill="FFFFFF"/>
          </w:tcPr>
          <w:p w:rsidR="007D6F4E" w:rsidRPr="00F335EC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vMerge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2.15 Основы обороны государства</w:t>
            </w: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rPr>
          <w:trHeight w:val="94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4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E9099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 об обороне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обороны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623D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подготовить реферат на тему: «Национальная безопасность РФ»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73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6A6A6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2.16 Вооруженные силы Российской Федерации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7255E8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rPr>
          <w:trHeight w:val="307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4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Военная доктрина Российской Федерации</w:t>
            </w:r>
          </w:p>
          <w:p w:rsidR="007D6F4E" w:rsidRDefault="007D6F4E" w:rsidP="00DC3A80">
            <w:pPr>
              <w:pStyle w:val="NoSpacing"/>
              <w:ind w:left="3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Военная организация государства</w:t>
            </w:r>
          </w:p>
          <w:p w:rsidR="007D6F4E" w:rsidRDefault="007D6F4E" w:rsidP="00DC3A80">
            <w:pPr>
              <w:pStyle w:val="NoSpacing"/>
              <w:ind w:left="3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предназначение ВС</w:t>
            </w:r>
          </w:p>
          <w:p w:rsidR="007D6F4E" w:rsidRDefault="007D6F4E" w:rsidP="00DC3A80">
            <w:pPr>
              <w:pStyle w:val="NoSpacing"/>
              <w:ind w:left="3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Боевая техника и вооружение Российской армии и флота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Военное руководство страны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лекционного материала стр. 105-114 (учебник БЖ Н.В. Косолапова; Н.А. Прокопенко; Г.В. Гуськов)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реферат на тему: «Боевые традиции и символы воинской чести»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8F372D">
        <w:trPr>
          <w:trHeight w:val="1387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2.17 Порядок прохождения военной службы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7255E8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42" w:type="dxa"/>
            <w:tcBorders>
              <w:left w:val="single" w:sz="4" w:space="0" w:color="auto"/>
            </w:tcBorders>
            <w:shd w:val="clear" w:color="auto" w:fill="FFFFFF"/>
          </w:tcPr>
          <w:p w:rsidR="007D6F4E" w:rsidRPr="002E7F7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на воинские должности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CE7A37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66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4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Устав внутренней службы</w:t>
            </w:r>
          </w:p>
          <w:p w:rsidR="007D6F4E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Дисциплинарный устав</w:t>
            </w:r>
          </w:p>
          <w:p w:rsidR="007D6F4E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Устав гарнизонной и караульной служб</w:t>
            </w:r>
          </w:p>
          <w:p w:rsidR="007D6F4E" w:rsidRPr="00623D16" w:rsidRDefault="007D6F4E" w:rsidP="00DC3A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7D6F4E" w:rsidRPr="002E7F7E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-изучение лекционного материала: стр.114-121 (учебник БЖ Н.В. Косолапова; Н.А. Прокопенко; Г.В. Гуськов)</w:t>
            </w:r>
          </w:p>
          <w:p w:rsidR="007D6F4E" w:rsidRPr="00CE7A37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710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800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2.18 Боевые традиции и символы воинской чести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7D6F4E" w:rsidRPr="007255E8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D6F4E" w:rsidRPr="00407716" w:rsidTr="00DC3A80">
        <w:trPr>
          <w:trHeight w:val="70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Воинские традиции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Воинская честь, почитание воинского знамени</w:t>
            </w: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7255E8" w:rsidRDefault="007D6F4E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подготовить доклад на тему: «Символы воинской чести»</w:t>
            </w: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rPr>
          <w:trHeight w:val="1255"/>
        </w:trPr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vMerge/>
            <w:tcBorders>
              <w:righ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D6F4E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407716" w:rsidTr="00DC3A80">
        <w:tc>
          <w:tcPr>
            <w:tcW w:w="3210" w:type="dxa"/>
            <w:vMerge/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8" w:type="dxa"/>
            <w:gridSpan w:val="6"/>
            <w:tcBorders>
              <w:left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876DD">
              <w:rPr>
                <w:rFonts w:ascii="Times New Roman" w:hAnsi="Times New Roman"/>
                <w:b/>
                <w:sz w:val="24"/>
                <w:szCs w:val="24"/>
              </w:rPr>
              <w:t>Тема: «Уставы Вооруженных Сил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7D6F4E" w:rsidRPr="00407716" w:rsidRDefault="007D6F4E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D6F4E" w:rsidRDefault="007D6F4E" w:rsidP="0020757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</w:t>
      </w:r>
    </w:p>
    <w:p w:rsidR="007D6F4E" w:rsidRDefault="007D6F4E" w:rsidP="00207571">
      <w:pPr>
        <w:rPr>
          <w:rFonts w:ascii="Times New Roman" w:hAnsi="Times New Roman"/>
          <w:b/>
          <w:sz w:val="28"/>
          <w:szCs w:val="28"/>
        </w:rPr>
      </w:pPr>
    </w:p>
    <w:p w:rsidR="007D6F4E" w:rsidRDefault="007D6F4E" w:rsidP="00207571">
      <w:pPr>
        <w:rPr>
          <w:rFonts w:ascii="Times New Roman" w:hAnsi="Times New Roman"/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7229"/>
        <w:gridCol w:w="3544"/>
        <w:gridCol w:w="1417"/>
      </w:tblGrid>
      <w:tr w:rsidR="007D6F4E" w:rsidRPr="00590F83" w:rsidTr="004E382E">
        <w:tc>
          <w:tcPr>
            <w:tcW w:w="322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Раздел </w:t>
            </w:r>
            <w:r w:rsidRPr="004E382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Значение медицинских знаний при ликвидации последствий ЧС и организации здорового образа жизни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10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c>
          <w:tcPr>
            <w:tcW w:w="322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Тема 3.19 Помощь при   травматических  повреждениях. Помощь при кровотечениях</w:t>
            </w:r>
          </w:p>
        </w:tc>
        <w:tc>
          <w:tcPr>
            <w:tcW w:w="7229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 Первая медицинская помощь при ранениях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виды повязок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виды кровотечений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виды ран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первая помощь при кровотечениях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правила наложения жгута и закрутки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1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c>
          <w:tcPr>
            <w:tcW w:w="322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Тема 3.20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Помощь при переломах. Помощь при синдроме длительного сдавливания</w:t>
            </w:r>
          </w:p>
        </w:tc>
        <w:tc>
          <w:tcPr>
            <w:tcW w:w="7229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виды переломов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оказание первой помощи при переломах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синдром длительного сдавливания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травматический токсикоз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периоды травматического токсикоза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оказание первой помощи при синдроме длительного сдавливания</w:t>
            </w: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1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c>
          <w:tcPr>
            <w:tcW w:w="322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Тема 3.21 Помощь при отравлениях. Помощь при шоке</w:t>
            </w:r>
          </w:p>
        </w:tc>
        <w:tc>
          <w:tcPr>
            <w:tcW w:w="7229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  <w:r w:rsidRPr="004E382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основные причины отравлений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отравление угарным газом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отравление ядовитыми парами и газами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отравление алкоголем, грибами. Змеиным ядом, различными веществами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симптомы травматического шока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первая помощь при травматическом шоке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болеутоляющие средства при шоке</w:t>
            </w: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1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c>
          <w:tcPr>
            <w:tcW w:w="322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Тема 3.22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Помощь при ожогах. Помощь при отморожениях</w:t>
            </w:r>
          </w:p>
        </w:tc>
        <w:tc>
          <w:tcPr>
            <w:tcW w:w="7229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  <w:r w:rsidRPr="004E382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виды и степени ожогов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 xml:space="preserve">- особенности оказания первой медицинской помощи при ожогах </w:t>
            </w:r>
            <w:r w:rsidRPr="004E382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E382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E382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4E382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4E382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4E382E">
              <w:rPr>
                <w:rFonts w:ascii="Times New Roman" w:hAnsi="Times New Roman"/>
                <w:sz w:val="24"/>
                <w:szCs w:val="24"/>
              </w:rPr>
              <w:t xml:space="preserve"> степени.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первая помощь при воздействии высоких температур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основные признаки теплового удара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предупреждение развития перегревов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воздействие ультрафиолетовых лучей на человека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помощь при отморожении 1-й степени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помощь при отморожении 2-й степени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помощь при отморожении 3-й и 4й степени</w:t>
            </w: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1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c>
          <w:tcPr>
            <w:tcW w:w="322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Тема 3.23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Помощь при электротравме</w:t>
            </w:r>
          </w:p>
        </w:tc>
        <w:tc>
          <w:tcPr>
            <w:tcW w:w="7229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поражение электрическим током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первая медицинская помощь при поражении электрическим током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1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c>
          <w:tcPr>
            <w:tcW w:w="322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Тема 3.24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Искусственное дыхание и закрытый массаж сердца</w:t>
            </w:r>
          </w:p>
        </w:tc>
        <w:tc>
          <w:tcPr>
            <w:tcW w:w="7229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  <w:r w:rsidRPr="004E382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методы искусственного дыхания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искусственное дыхание и закрытый массаж сердца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правила проведения непрямого (наружного) массажа сердца и искусственного дыхания</w:t>
            </w: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1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rPr>
          <w:trHeight w:val="990"/>
        </w:trPr>
        <w:tc>
          <w:tcPr>
            <w:tcW w:w="3227" w:type="dxa"/>
            <w:vMerge w:val="restart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Тема 3.25 Понятие здоровья и содержание здорового образа жизни</w:t>
            </w:r>
          </w:p>
        </w:tc>
        <w:tc>
          <w:tcPr>
            <w:tcW w:w="7229" w:type="dxa"/>
            <w:vMerge w:val="restart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охрана собственного здоровья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критерии, определяющие здоровье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составляющие здорового образа жизни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  <w:r w:rsidRPr="004E382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-подготовить реферат на тему: «Факторы, способствующие укреплению здоровья».</w:t>
            </w: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1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rPr>
          <w:trHeight w:val="945"/>
        </w:trPr>
        <w:tc>
          <w:tcPr>
            <w:tcW w:w="3227" w:type="dxa"/>
            <w:vMerge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vMerge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417" w:type="dxa"/>
            <w:shd w:val="clear" w:color="auto" w:fill="D9D9D9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rPr>
          <w:trHeight w:val="1485"/>
        </w:trPr>
        <w:tc>
          <w:tcPr>
            <w:tcW w:w="3227" w:type="dxa"/>
            <w:vMerge w:val="restart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Тема 3.26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Вредные привычки. Факторы риска.</w:t>
            </w:r>
          </w:p>
        </w:tc>
        <w:tc>
          <w:tcPr>
            <w:tcW w:w="7229" w:type="dxa"/>
            <w:vMerge w:val="restart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Курение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алкоголь и алкоголизм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наркотики и наркомания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Физическая зависимость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подготовить реферат на тему: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«Вредные привычки»</w:t>
            </w: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1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rPr>
          <w:trHeight w:val="990"/>
        </w:trPr>
        <w:tc>
          <w:tcPr>
            <w:tcW w:w="3227" w:type="dxa"/>
            <w:vMerge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vMerge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1</w:t>
            </w:r>
          </w:p>
        </w:tc>
        <w:tc>
          <w:tcPr>
            <w:tcW w:w="1417" w:type="dxa"/>
            <w:shd w:val="clear" w:color="auto" w:fill="D9D9D9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rPr>
          <w:trHeight w:val="1080"/>
        </w:trPr>
        <w:tc>
          <w:tcPr>
            <w:tcW w:w="3227" w:type="dxa"/>
            <w:vMerge w:val="restart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Тема 3.27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Организация студенческого труда, отдыха и эффективной самостоятельной работы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7229" w:type="dxa"/>
            <w:vMerge w:val="restart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социально-психологические трудности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 профессиональные трудности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стр.166-171 (учебник БЖ, Н.В. Косолапова, Н.А. Прокопенко; Г.В, Гуськов).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>Тема: «Понятие здорового образа жизни и содержание здорового образа жизни»</w:t>
            </w: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1</w:t>
            </w: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rPr>
          <w:trHeight w:val="480"/>
        </w:trPr>
        <w:tc>
          <w:tcPr>
            <w:tcW w:w="3227" w:type="dxa"/>
            <w:vMerge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vMerge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1</w:t>
            </w:r>
          </w:p>
        </w:tc>
        <w:tc>
          <w:tcPr>
            <w:tcW w:w="1417" w:type="dxa"/>
            <w:shd w:val="clear" w:color="auto" w:fill="D9D9D9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rPr>
          <w:trHeight w:val="675"/>
        </w:trPr>
        <w:tc>
          <w:tcPr>
            <w:tcW w:w="3227" w:type="dxa"/>
            <w:vMerge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vMerge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1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6F4E" w:rsidRPr="00590F83" w:rsidTr="004E382E">
        <w:tc>
          <w:tcPr>
            <w:tcW w:w="322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Дифференцированный зачет</w:t>
            </w:r>
          </w:p>
        </w:tc>
        <w:tc>
          <w:tcPr>
            <w:tcW w:w="3544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382E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417" w:type="dxa"/>
          </w:tcPr>
          <w:p w:rsidR="007D6F4E" w:rsidRPr="004E382E" w:rsidRDefault="007D6F4E" w:rsidP="004E38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D6F4E" w:rsidRDefault="007D6F4E" w:rsidP="00207571">
      <w:pPr>
        <w:rPr>
          <w:rFonts w:ascii="Times New Roman" w:hAnsi="Times New Roman"/>
          <w:b/>
          <w:sz w:val="28"/>
          <w:szCs w:val="28"/>
        </w:rPr>
        <w:sectPr w:rsidR="007D6F4E" w:rsidSect="008157BF">
          <w:pgSz w:w="16838" w:h="11906" w:orient="landscape"/>
          <w:pgMar w:top="851" w:right="1134" w:bottom="719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</w:p>
    <w:p w:rsidR="007D6F4E" w:rsidRDefault="007D6F4E" w:rsidP="0020757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</w:t>
      </w:r>
    </w:p>
    <w:p w:rsidR="007D6F4E" w:rsidRDefault="007D6F4E" w:rsidP="00207571">
      <w:pPr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F02CF6">
        <w:rPr>
          <w:rFonts w:ascii="Times New Roman" w:hAnsi="Times New Roman"/>
          <w:b/>
          <w:sz w:val="24"/>
          <w:szCs w:val="24"/>
        </w:rPr>
        <w:t xml:space="preserve">УСЛОВИЯ РЕАЛИЗАЦИИ </w:t>
      </w:r>
      <w:r>
        <w:rPr>
          <w:rFonts w:ascii="Times New Roman" w:hAnsi="Times New Roman"/>
          <w:b/>
          <w:sz w:val="24"/>
          <w:szCs w:val="24"/>
        </w:rPr>
        <w:t xml:space="preserve">РАБОЧЕЙ </w:t>
      </w:r>
      <w:r w:rsidRPr="00F02CF6">
        <w:rPr>
          <w:rFonts w:ascii="Times New Roman" w:hAnsi="Times New Roman"/>
          <w:b/>
          <w:sz w:val="24"/>
          <w:szCs w:val="24"/>
        </w:rPr>
        <w:t xml:space="preserve">ПРОГРАММЫ </w:t>
      </w:r>
      <w:r>
        <w:rPr>
          <w:rFonts w:ascii="Times New Roman" w:hAnsi="Times New Roman"/>
          <w:b/>
          <w:sz w:val="24"/>
          <w:szCs w:val="24"/>
        </w:rPr>
        <w:t xml:space="preserve">УЧЕБНОЙ </w:t>
      </w:r>
      <w:r w:rsidRPr="00F02CF6">
        <w:rPr>
          <w:rFonts w:ascii="Times New Roman" w:hAnsi="Times New Roman"/>
          <w:b/>
          <w:sz w:val="24"/>
          <w:szCs w:val="24"/>
        </w:rPr>
        <w:t>ДИСЦИПЛИНЫ</w:t>
      </w:r>
    </w:p>
    <w:p w:rsidR="007D6F4E" w:rsidRPr="00F02CF6" w:rsidRDefault="007D6F4E" w:rsidP="00207571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7D6F4E" w:rsidRPr="00F02CF6" w:rsidRDefault="007D6F4E" w:rsidP="00207571">
      <w:pPr>
        <w:pStyle w:val="NoSpacing"/>
        <w:numPr>
          <w:ilvl w:val="1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F02CF6">
        <w:rPr>
          <w:rFonts w:ascii="Times New Roman" w:hAnsi="Times New Roman"/>
          <w:b/>
          <w:sz w:val="24"/>
          <w:szCs w:val="24"/>
        </w:rPr>
        <w:t>Требования к минимальному материально-техническому обеспечению.</w:t>
      </w:r>
    </w:p>
    <w:p w:rsidR="007D6F4E" w:rsidRPr="00F02CF6" w:rsidRDefault="007D6F4E" w:rsidP="00207571">
      <w:pPr>
        <w:pStyle w:val="NoSpacing"/>
        <w:ind w:left="360"/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Реализация учебной дисциплины требует наличия учебного кабинета «Безопасность жизнедеятельности и охраны труда».</w:t>
      </w:r>
    </w:p>
    <w:p w:rsidR="007D6F4E" w:rsidRPr="00F02CF6" w:rsidRDefault="007D6F4E" w:rsidP="00207571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Оборудование учебного кабинета:</w:t>
      </w:r>
    </w:p>
    <w:p w:rsidR="007D6F4E" w:rsidRPr="00F02CF6" w:rsidRDefault="007D6F4E" w:rsidP="00207571">
      <w:pPr>
        <w:pStyle w:val="NoSpacing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посадочные места по количеству обучающихся;</w:t>
      </w:r>
    </w:p>
    <w:p w:rsidR="007D6F4E" w:rsidRPr="00F02CF6" w:rsidRDefault="007D6F4E" w:rsidP="00207571">
      <w:pPr>
        <w:pStyle w:val="NoSpacing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рабочее место преподавателя;</w:t>
      </w:r>
    </w:p>
    <w:p w:rsidR="007D6F4E" w:rsidRPr="00F02CF6" w:rsidRDefault="007D6F4E" w:rsidP="00207571">
      <w:pPr>
        <w:pStyle w:val="NoSpacing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комплект учебно-наглядных пособий «Безопасность жизнедеятельности»;</w:t>
      </w:r>
    </w:p>
    <w:p w:rsidR="007D6F4E" w:rsidRPr="00F02CF6" w:rsidRDefault="007D6F4E" w:rsidP="00207571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pStyle w:val="NoSpacing"/>
        <w:ind w:firstLine="426"/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Технические средства обучения:</w:t>
      </w:r>
    </w:p>
    <w:p w:rsidR="007D6F4E" w:rsidRPr="00F02CF6" w:rsidRDefault="007D6F4E" w:rsidP="00207571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компьютер с лицензионным программным обеспечением и мультимедиа проектор.</w:t>
      </w:r>
    </w:p>
    <w:p w:rsidR="007D6F4E" w:rsidRPr="00F02CF6" w:rsidRDefault="007D6F4E" w:rsidP="00207571">
      <w:pPr>
        <w:pStyle w:val="NoSpacing"/>
        <w:ind w:left="1146"/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pStyle w:val="NoSpacing"/>
        <w:numPr>
          <w:ilvl w:val="1"/>
          <w:numId w:val="3"/>
        </w:numPr>
        <w:rPr>
          <w:rFonts w:ascii="Times New Roman" w:hAnsi="Times New Roman"/>
          <w:b/>
          <w:sz w:val="24"/>
          <w:szCs w:val="24"/>
        </w:rPr>
      </w:pPr>
      <w:r w:rsidRPr="00F02CF6">
        <w:rPr>
          <w:rFonts w:ascii="Times New Roman" w:hAnsi="Times New Roman"/>
          <w:b/>
          <w:sz w:val="24"/>
          <w:szCs w:val="24"/>
        </w:rPr>
        <w:t>Информационное обеспечение обучения</w:t>
      </w:r>
    </w:p>
    <w:p w:rsidR="007D6F4E" w:rsidRPr="00F02CF6" w:rsidRDefault="007D6F4E" w:rsidP="00207571">
      <w:pPr>
        <w:pStyle w:val="NoSpacing"/>
        <w:ind w:left="360"/>
        <w:rPr>
          <w:rFonts w:ascii="Times New Roman" w:hAnsi="Times New Roman"/>
          <w:b/>
          <w:sz w:val="24"/>
          <w:szCs w:val="24"/>
        </w:rPr>
      </w:pPr>
      <w:r w:rsidRPr="00F02CF6">
        <w:rPr>
          <w:rFonts w:ascii="Times New Roman" w:hAnsi="Times New Roman"/>
          <w:b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7D6F4E" w:rsidRPr="00F02CF6" w:rsidRDefault="007D6F4E" w:rsidP="00207571">
      <w:pPr>
        <w:pStyle w:val="NoSpacing"/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pStyle w:val="NoSpacing"/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Основные источники:</w:t>
      </w:r>
    </w:p>
    <w:p w:rsidR="007D6F4E" w:rsidRPr="00F02CF6" w:rsidRDefault="007D6F4E" w:rsidP="00207571">
      <w:pPr>
        <w:pStyle w:val="NoSpacing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Безопасность жизнедеятельности: учебник для студентов учреждений среднего профессионального образования (Э.А. Арустамов; Н.В. Косолапова; Н.А. Прокопенко; Г.В. Гуськов) – 11 издание, испр. – М: Издат</w:t>
      </w:r>
      <w:r>
        <w:rPr>
          <w:rFonts w:ascii="Times New Roman" w:hAnsi="Times New Roman"/>
          <w:sz w:val="24"/>
          <w:szCs w:val="24"/>
        </w:rPr>
        <w:t>ельский центр «Академия», - 2014</w:t>
      </w:r>
      <w:r w:rsidRPr="00F02CF6">
        <w:rPr>
          <w:rFonts w:ascii="Times New Roman" w:hAnsi="Times New Roman"/>
          <w:sz w:val="24"/>
          <w:szCs w:val="24"/>
        </w:rPr>
        <w:t>, - 176с.</w:t>
      </w:r>
    </w:p>
    <w:p w:rsidR="007D6F4E" w:rsidRPr="00F02CF6" w:rsidRDefault="007D6F4E" w:rsidP="00207571">
      <w:pPr>
        <w:pStyle w:val="NoSpacing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Безопасность жизнедеятельности. Практикум: учебное пособие для студентов учреждений среднего профессионального образования (Н.В. Косолапова; Н.А. Прокопенко; Е.Л. Побежимова) – 3 –е издание стер. – М: Издательский центр «Академия», 2014. – 144с.</w:t>
      </w:r>
    </w:p>
    <w:p w:rsidR="007D6F4E" w:rsidRPr="00F02CF6" w:rsidRDefault="007D6F4E" w:rsidP="003F01A5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pStyle w:val="NoSpacing"/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pStyle w:val="NoSpacing"/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7D6F4E" w:rsidRPr="00F02CF6" w:rsidRDefault="007D6F4E" w:rsidP="002075E6">
      <w:pPr>
        <w:pStyle w:val="NoSpacing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>Основы безопасности жизнедеятельности: учебник для среднего профессионального образования (Н.В. Косолапова; Н.А. Прокопенко) 9-е издание., стер.- М.: Издательский центр «Академия», 2014, - 336с.</w:t>
      </w:r>
    </w:p>
    <w:p w:rsidR="007D6F4E" w:rsidRPr="00F02CF6" w:rsidRDefault="007D6F4E" w:rsidP="00207571">
      <w:pPr>
        <w:rPr>
          <w:rFonts w:ascii="Times New Roman" w:hAnsi="Times New Roman"/>
          <w:sz w:val="24"/>
          <w:szCs w:val="24"/>
        </w:rPr>
      </w:pPr>
      <w:r w:rsidRPr="00F02CF6">
        <w:rPr>
          <w:rFonts w:ascii="Times New Roman" w:hAnsi="Times New Roman"/>
          <w:sz w:val="24"/>
          <w:szCs w:val="24"/>
        </w:rPr>
        <w:t xml:space="preserve"> Интернет – ресурсы: </w:t>
      </w:r>
      <w:hyperlink r:id="rId5" w:history="1"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www</w:t>
        </w:r>
        <w:r w:rsidRPr="00F02CF6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mchs</w:t>
        </w:r>
        <w:r w:rsidRPr="00F02CF6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gov</w:t>
        </w:r>
        <w:r w:rsidRPr="00F02CF6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F02CF6">
        <w:rPr>
          <w:rFonts w:ascii="Times New Roman" w:hAnsi="Times New Roman"/>
          <w:sz w:val="24"/>
          <w:szCs w:val="24"/>
        </w:rPr>
        <w:t xml:space="preserve"> – сайт МЧС РФ</w:t>
      </w:r>
    </w:p>
    <w:p w:rsidR="007D6F4E" w:rsidRPr="00F02CF6" w:rsidRDefault="007D6F4E" w:rsidP="00207571">
      <w:pPr>
        <w:rPr>
          <w:rFonts w:ascii="Times New Roman" w:hAnsi="Times New Roman"/>
          <w:sz w:val="24"/>
          <w:szCs w:val="24"/>
        </w:rPr>
      </w:pPr>
      <w:hyperlink r:id="rId6" w:history="1"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www</w:t>
        </w:r>
        <w:r w:rsidRPr="00F02CF6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Mvd</w:t>
        </w:r>
        <w:r w:rsidRPr="00F02CF6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F02CF6">
        <w:rPr>
          <w:rFonts w:ascii="Times New Roman" w:hAnsi="Times New Roman"/>
          <w:sz w:val="24"/>
          <w:szCs w:val="24"/>
        </w:rPr>
        <w:t xml:space="preserve"> –сайт МВД РФ</w:t>
      </w:r>
    </w:p>
    <w:p w:rsidR="007D6F4E" w:rsidRPr="00F02CF6" w:rsidRDefault="007D6F4E" w:rsidP="00207571">
      <w:pPr>
        <w:rPr>
          <w:rFonts w:ascii="Times New Roman" w:hAnsi="Times New Roman"/>
          <w:sz w:val="24"/>
          <w:szCs w:val="24"/>
        </w:rPr>
      </w:pPr>
      <w:hyperlink r:id="rId7" w:history="1"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www</w:t>
        </w:r>
        <w:r w:rsidRPr="00F02CF6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mil</w:t>
        </w:r>
        <w:r w:rsidRPr="00F02CF6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F02CF6">
        <w:rPr>
          <w:rFonts w:ascii="Times New Roman" w:hAnsi="Times New Roman"/>
          <w:sz w:val="24"/>
          <w:szCs w:val="24"/>
        </w:rPr>
        <w:t xml:space="preserve"> – сайт МО РФ</w:t>
      </w:r>
    </w:p>
    <w:p w:rsidR="007D6F4E" w:rsidRPr="00F02CF6" w:rsidRDefault="007D6F4E" w:rsidP="00207571">
      <w:pPr>
        <w:rPr>
          <w:rFonts w:ascii="Times New Roman" w:hAnsi="Times New Roman"/>
          <w:sz w:val="24"/>
          <w:szCs w:val="24"/>
        </w:rPr>
      </w:pPr>
      <w:hyperlink r:id="rId8" w:history="1"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www</w:t>
        </w:r>
        <w:r w:rsidRPr="00F02CF6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fsh</w:t>
        </w:r>
        <w:r w:rsidRPr="00F02CF6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F02CF6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F02CF6">
        <w:rPr>
          <w:rFonts w:ascii="Times New Roman" w:hAnsi="Times New Roman"/>
          <w:sz w:val="24"/>
          <w:szCs w:val="24"/>
        </w:rPr>
        <w:t xml:space="preserve"> – сайт ФСБ РФ</w:t>
      </w:r>
    </w:p>
    <w:p w:rsidR="007D6F4E" w:rsidRPr="00F02CF6" w:rsidRDefault="007D6F4E" w:rsidP="00207571">
      <w:pPr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pStyle w:val="Heading1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</w:rPr>
      </w:pPr>
      <w:r w:rsidRPr="00F02CF6">
        <w:rPr>
          <w:b/>
          <w:caps/>
        </w:rPr>
        <w:t>Контроль и оценка результатов освоения УЧЕБНОЙ Дисциплины</w:t>
      </w:r>
    </w:p>
    <w:p w:rsidR="007D6F4E" w:rsidRPr="00F02CF6" w:rsidRDefault="007D6F4E" w:rsidP="00207571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</w:rPr>
      </w:pPr>
    </w:p>
    <w:p w:rsidR="007D6F4E" w:rsidRPr="00F02CF6" w:rsidRDefault="007D6F4E" w:rsidP="00207571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F02CF6">
        <w:rPr>
          <w:b/>
        </w:rPr>
        <w:t>Контрольная оценка</w:t>
      </w:r>
      <w:r w:rsidRPr="00F02CF6">
        <w:t xml:space="preserve"> результатов освоения учебной дисциплины осуществляется преподавателем в процессе проведения практических занятий и контрольных работ, тестирования, а также выполнения обучающимися индивидуальных заданий, проектов, исследований.</w:t>
      </w:r>
    </w:p>
    <w:p w:rsidR="007D6F4E" w:rsidRPr="00F02CF6" w:rsidRDefault="007D6F4E" w:rsidP="00207571">
      <w:pPr>
        <w:rPr>
          <w:sz w:val="24"/>
          <w:szCs w:val="24"/>
          <w:lang w:eastAsia="ar-SA"/>
        </w:rPr>
      </w:pPr>
    </w:p>
    <w:tbl>
      <w:tblPr>
        <w:tblW w:w="9646" w:type="dxa"/>
        <w:tblInd w:w="-40" w:type="dxa"/>
        <w:tblLayout w:type="fixed"/>
        <w:tblLook w:val="0000"/>
      </w:tblPr>
      <w:tblGrid>
        <w:gridCol w:w="4968"/>
        <w:gridCol w:w="4678"/>
      </w:tblGrid>
      <w:tr w:rsidR="007D6F4E" w:rsidRPr="00F02CF6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6F4E" w:rsidRPr="00F02CF6" w:rsidRDefault="007D6F4E" w:rsidP="008157B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7D6F4E" w:rsidRPr="00F02CF6" w:rsidRDefault="007D6F4E" w:rsidP="008157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4E" w:rsidRPr="00F02CF6" w:rsidRDefault="007D6F4E" w:rsidP="008157B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7D6F4E" w:rsidRPr="00F02CF6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умения: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7D6F4E" w:rsidRPr="00F02CF6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использовать средства индивидуальной и коллективной защиты от оружия массового поражения;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применять первичные средства пожаротушения;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ориентироваться в перечне военно-учетных специальностей и самостоятельно определять среди них родственные полученной профессии;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применять профессиональные знания в ходе исполнения обязанностей военной службы на воинских в соответствии с полученной профессией;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-оказывать первую медицинскую помощь пострадавшим.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практических и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D6F4E" w:rsidRPr="00F02CF6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02CF6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Знания: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7D6F4E" w:rsidRPr="00F02CF6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основные виды потенциальных опасностей и их последствия в профессиональной деятельности и быту, принципы снижения гражданской обороны;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способы защиты населения от оружия массового поражения; меры пожарной безопасности и правила безопасного поведения при пожарах;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основные виды вооружения, военной техники и специального снаряжения, состоящих на вооружении (оснащения) воинских подразделений, в которых имеются военно-учетные специальности, родственные профессиям НПО;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F4E" w:rsidRPr="00F02CF6" w:rsidRDefault="007D6F4E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F6">
              <w:rPr>
                <w:rFonts w:ascii="Times New Roman" w:hAnsi="Times New Roman"/>
                <w:sz w:val="24"/>
                <w:szCs w:val="24"/>
              </w:rPr>
              <w:t xml:space="preserve">- порядок и правила оказания первой помощи пострадавшим. 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bookmarkStart w:id="0" w:name="_GoBack"/>
            <w:bookmarkEnd w:id="0"/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02CF6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практических работ</w:t>
            </w:r>
          </w:p>
          <w:p w:rsidR="007D6F4E" w:rsidRPr="00F02CF6" w:rsidRDefault="007D6F4E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:rsidR="007D6F4E" w:rsidRPr="00F02CF6" w:rsidRDefault="007D6F4E" w:rsidP="00207571">
      <w:pPr>
        <w:rPr>
          <w:rFonts w:ascii="Times New Roman" w:hAnsi="Times New Roman"/>
          <w:sz w:val="24"/>
          <w:szCs w:val="24"/>
        </w:rPr>
      </w:pPr>
    </w:p>
    <w:p w:rsidR="007D6F4E" w:rsidRPr="00F02CF6" w:rsidRDefault="007D6F4E" w:rsidP="00207571">
      <w:pPr>
        <w:jc w:val="center"/>
        <w:rPr>
          <w:sz w:val="24"/>
          <w:szCs w:val="24"/>
        </w:rPr>
      </w:pPr>
    </w:p>
    <w:p w:rsidR="007D6F4E" w:rsidRPr="00F02CF6" w:rsidRDefault="007D6F4E" w:rsidP="00207571">
      <w:pPr>
        <w:rPr>
          <w:sz w:val="24"/>
          <w:szCs w:val="24"/>
        </w:rPr>
      </w:pPr>
    </w:p>
    <w:p w:rsidR="007D6F4E" w:rsidRPr="00F02CF6" w:rsidRDefault="007D6F4E">
      <w:pPr>
        <w:rPr>
          <w:sz w:val="24"/>
          <w:szCs w:val="24"/>
        </w:rPr>
      </w:pPr>
    </w:p>
    <w:sectPr w:rsidR="007D6F4E" w:rsidRPr="00F02CF6" w:rsidSect="00B00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864"/>
        </w:tabs>
        <w:ind w:left="864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  <w:rPr>
        <w:rFonts w:cs="Times New Roma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</w:abstractNum>
  <w:abstractNum w:abstractNumId="2">
    <w:nsid w:val="07E2098C"/>
    <w:multiLevelType w:val="hybridMultilevel"/>
    <w:tmpl w:val="A1A4B646"/>
    <w:lvl w:ilvl="0" w:tplc="856C03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0549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>
    <w:nsid w:val="25AB578A"/>
    <w:multiLevelType w:val="hybridMultilevel"/>
    <w:tmpl w:val="072C876C"/>
    <w:lvl w:ilvl="0" w:tplc="856C03A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5F26F90"/>
    <w:multiLevelType w:val="hybridMultilevel"/>
    <w:tmpl w:val="8D4AEE2C"/>
    <w:lvl w:ilvl="0" w:tplc="8A16E5F6">
      <w:start w:val="2"/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2FC264D7"/>
    <w:multiLevelType w:val="hybridMultilevel"/>
    <w:tmpl w:val="76E6EE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83E5DEC"/>
    <w:multiLevelType w:val="hybridMultilevel"/>
    <w:tmpl w:val="E534BD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9E7536"/>
    <w:multiLevelType w:val="hybridMultilevel"/>
    <w:tmpl w:val="24C618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C0B3999"/>
    <w:multiLevelType w:val="hybridMultilevel"/>
    <w:tmpl w:val="8DD813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D506704"/>
    <w:multiLevelType w:val="hybridMultilevel"/>
    <w:tmpl w:val="614C3FA4"/>
    <w:lvl w:ilvl="0" w:tplc="18A48F78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2">
    <w:nsid w:val="5B830960"/>
    <w:multiLevelType w:val="hybridMultilevel"/>
    <w:tmpl w:val="F4A05D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6F575C3"/>
    <w:multiLevelType w:val="hybridMultilevel"/>
    <w:tmpl w:val="E18E8C2E"/>
    <w:lvl w:ilvl="0" w:tplc="95DA7166">
      <w:start w:val="1"/>
      <w:numFmt w:val="decimal"/>
      <w:lvlText w:val="%1"/>
      <w:lvlJc w:val="left"/>
      <w:pPr>
        <w:ind w:left="1020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EA97859"/>
    <w:multiLevelType w:val="hybridMultilevel"/>
    <w:tmpl w:val="9C10B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14"/>
  </w:num>
  <w:num w:numId="7">
    <w:abstractNumId w:val="10"/>
  </w:num>
  <w:num w:numId="8">
    <w:abstractNumId w:val="8"/>
  </w:num>
  <w:num w:numId="9">
    <w:abstractNumId w:val="7"/>
  </w:num>
  <w:num w:numId="10">
    <w:abstractNumId w:val="9"/>
  </w:num>
  <w:num w:numId="11">
    <w:abstractNumId w:val="12"/>
  </w:num>
  <w:num w:numId="12">
    <w:abstractNumId w:val="6"/>
  </w:num>
  <w:num w:numId="13">
    <w:abstractNumId w:val="13"/>
  </w:num>
  <w:num w:numId="14">
    <w:abstractNumId w:val="1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7571"/>
    <w:rsid w:val="00000279"/>
    <w:rsid w:val="0000381A"/>
    <w:rsid w:val="00020ACB"/>
    <w:rsid w:val="000270B5"/>
    <w:rsid w:val="00031DAC"/>
    <w:rsid w:val="00051B55"/>
    <w:rsid w:val="00054C58"/>
    <w:rsid w:val="00072556"/>
    <w:rsid w:val="00072BB8"/>
    <w:rsid w:val="0007706C"/>
    <w:rsid w:val="00077791"/>
    <w:rsid w:val="00097050"/>
    <w:rsid w:val="000A4DA4"/>
    <w:rsid w:val="000A57D6"/>
    <w:rsid w:val="000A67DD"/>
    <w:rsid w:val="000B63AD"/>
    <w:rsid w:val="00121FD1"/>
    <w:rsid w:val="001352FB"/>
    <w:rsid w:val="00146A23"/>
    <w:rsid w:val="00155C07"/>
    <w:rsid w:val="0016202B"/>
    <w:rsid w:val="0016467B"/>
    <w:rsid w:val="00173EE0"/>
    <w:rsid w:val="001760B4"/>
    <w:rsid w:val="00185342"/>
    <w:rsid w:val="0019404C"/>
    <w:rsid w:val="001A3C98"/>
    <w:rsid w:val="001A57E0"/>
    <w:rsid w:val="001B2655"/>
    <w:rsid w:val="001D23EB"/>
    <w:rsid w:val="001E11D0"/>
    <w:rsid w:val="001F5F45"/>
    <w:rsid w:val="002028CB"/>
    <w:rsid w:val="00203752"/>
    <w:rsid w:val="00207571"/>
    <w:rsid w:val="002075E6"/>
    <w:rsid w:val="00207F25"/>
    <w:rsid w:val="002227EF"/>
    <w:rsid w:val="00223743"/>
    <w:rsid w:val="002303D2"/>
    <w:rsid w:val="00262295"/>
    <w:rsid w:val="00276D7D"/>
    <w:rsid w:val="002A6A77"/>
    <w:rsid w:val="002E7F7E"/>
    <w:rsid w:val="002F3A57"/>
    <w:rsid w:val="00300EB0"/>
    <w:rsid w:val="00301384"/>
    <w:rsid w:val="0030184E"/>
    <w:rsid w:val="00321E0A"/>
    <w:rsid w:val="003249E9"/>
    <w:rsid w:val="003450FC"/>
    <w:rsid w:val="00355ECF"/>
    <w:rsid w:val="0036732A"/>
    <w:rsid w:val="003737AA"/>
    <w:rsid w:val="0038148A"/>
    <w:rsid w:val="00381D37"/>
    <w:rsid w:val="00385587"/>
    <w:rsid w:val="003A5B41"/>
    <w:rsid w:val="003A6859"/>
    <w:rsid w:val="003B5047"/>
    <w:rsid w:val="003C0263"/>
    <w:rsid w:val="003D46FF"/>
    <w:rsid w:val="003D59FD"/>
    <w:rsid w:val="003E7163"/>
    <w:rsid w:val="003F01A5"/>
    <w:rsid w:val="003F4168"/>
    <w:rsid w:val="004064F3"/>
    <w:rsid w:val="00407716"/>
    <w:rsid w:val="00413A04"/>
    <w:rsid w:val="00416876"/>
    <w:rsid w:val="0043006C"/>
    <w:rsid w:val="0043253E"/>
    <w:rsid w:val="00462CD7"/>
    <w:rsid w:val="00466986"/>
    <w:rsid w:val="00477F65"/>
    <w:rsid w:val="00490EAD"/>
    <w:rsid w:val="0049508D"/>
    <w:rsid w:val="004A7B31"/>
    <w:rsid w:val="004B13C0"/>
    <w:rsid w:val="004B6729"/>
    <w:rsid w:val="004C314D"/>
    <w:rsid w:val="004D0148"/>
    <w:rsid w:val="004D1B46"/>
    <w:rsid w:val="004D6F93"/>
    <w:rsid w:val="004E382E"/>
    <w:rsid w:val="004F36DC"/>
    <w:rsid w:val="004F5909"/>
    <w:rsid w:val="004F670C"/>
    <w:rsid w:val="005106F8"/>
    <w:rsid w:val="00513F1F"/>
    <w:rsid w:val="005242F0"/>
    <w:rsid w:val="005449C6"/>
    <w:rsid w:val="00574273"/>
    <w:rsid w:val="00587356"/>
    <w:rsid w:val="00590F83"/>
    <w:rsid w:val="005A0B65"/>
    <w:rsid w:val="005A2C2E"/>
    <w:rsid w:val="005B7598"/>
    <w:rsid w:val="005C1794"/>
    <w:rsid w:val="005D688C"/>
    <w:rsid w:val="005E4E8F"/>
    <w:rsid w:val="005E7813"/>
    <w:rsid w:val="005F670D"/>
    <w:rsid w:val="00600333"/>
    <w:rsid w:val="00613D0C"/>
    <w:rsid w:val="00623D16"/>
    <w:rsid w:val="00631E63"/>
    <w:rsid w:val="006359F3"/>
    <w:rsid w:val="00662713"/>
    <w:rsid w:val="00670C62"/>
    <w:rsid w:val="0068776D"/>
    <w:rsid w:val="00697DE0"/>
    <w:rsid w:val="006A2D0F"/>
    <w:rsid w:val="006A4E0F"/>
    <w:rsid w:val="006B64AB"/>
    <w:rsid w:val="006B7809"/>
    <w:rsid w:val="006C1EB0"/>
    <w:rsid w:val="006C3270"/>
    <w:rsid w:val="00707C20"/>
    <w:rsid w:val="00712C7B"/>
    <w:rsid w:val="00716DDB"/>
    <w:rsid w:val="00722200"/>
    <w:rsid w:val="007255E8"/>
    <w:rsid w:val="007533C8"/>
    <w:rsid w:val="0076124F"/>
    <w:rsid w:val="00771624"/>
    <w:rsid w:val="00781849"/>
    <w:rsid w:val="00783726"/>
    <w:rsid w:val="0079004F"/>
    <w:rsid w:val="0079167B"/>
    <w:rsid w:val="00795879"/>
    <w:rsid w:val="007B0DCE"/>
    <w:rsid w:val="007C3B26"/>
    <w:rsid w:val="007C42B4"/>
    <w:rsid w:val="007C5B9D"/>
    <w:rsid w:val="007C6817"/>
    <w:rsid w:val="007D6F4E"/>
    <w:rsid w:val="007F539E"/>
    <w:rsid w:val="008034E7"/>
    <w:rsid w:val="00803793"/>
    <w:rsid w:val="00810510"/>
    <w:rsid w:val="00810C93"/>
    <w:rsid w:val="00810D95"/>
    <w:rsid w:val="00814B98"/>
    <w:rsid w:val="008157BF"/>
    <w:rsid w:val="00822C7D"/>
    <w:rsid w:val="0082500D"/>
    <w:rsid w:val="008275CF"/>
    <w:rsid w:val="00827D54"/>
    <w:rsid w:val="00863320"/>
    <w:rsid w:val="00867E7D"/>
    <w:rsid w:val="0087169A"/>
    <w:rsid w:val="008717E0"/>
    <w:rsid w:val="00874CBA"/>
    <w:rsid w:val="00876A3D"/>
    <w:rsid w:val="00883356"/>
    <w:rsid w:val="008B047D"/>
    <w:rsid w:val="008B38A5"/>
    <w:rsid w:val="008C1792"/>
    <w:rsid w:val="008C66F6"/>
    <w:rsid w:val="008F372D"/>
    <w:rsid w:val="008F621B"/>
    <w:rsid w:val="00900ED8"/>
    <w:rsid w:val="00903280"/>
    <w:rsid w:val="0090780E"/>
    <w:rsid w:val="00910806"/>
    <w:rsid w:val="00913C76"/>
    <w:rsid w:val="00935464"/>
    <w:rsid w:val="0094287C"/>
    <w:rsid w:val="00946857"/>
    <w:rsid w:val="009876DD"/>
    <w:rsid w:val="009932ED"/>
    <w:rsid w:val="009A514F"/>
    <w:rsid w:val="009B11F0"/>
    <w:rsid w:val="009B51C2"/>
    <w:rsid w:val="009D5FD8"/>
    <w:rsid w:val="009E1B4F"/>
    <w:rsid w:val="009E42B9"/>
    <w:rsid w:val="00A06FB6"/>
    <w:rsid w:val="00A20A8B"/>
    <w:rsid w:val="00A332EC"/>
    <w:rsid w:val="00A46C81"/>
    <w:rsid w:val="00A47AD0"/>
    <w:rsid w:val="00A544E7"/>
    <w:rsid w:val="00A639F8"/>
    <w:rsid w:val="00A814E7"/>
    <w:rsid w:val="00A87811"/>
    <w:rsid w:val="00A905DF"/>
    <w:rsid w:val="00AB3966"/>
    <w:rsid w:val="00AB525D"/>
    <w:rsid w:val="00AB7205"/>
    <w:rsid w:val="00AD2DE1"/>
    <w:rsid w:val="00AD514F"/>
    <w:rsid w:val="00AF3BAF"/>
    <w:rsid w:val="00B000C5"/>
    <w:rsid w:val="00B07A72"/>
    <w:rsid w:val="00B14B27"/>
    <w:rsid w:val="00B23701"/>
    <w:rsid w:val="00B613C0"/>
    <w:rsid w:val="00B76331"/>
    <w:rsid w:val="00B81D6F"/>
    <w:rsid w:val="00B841F5"/>
    <w:rsid w:val="00B847A6"/>
    <w:rsid w:val="00B8644D"/>
    <w:rsid w:val="00BD3221"/>
    <w:rsid w:val="00BE2392"/>
    <w:rsid w:val="00BE6766"/>
    <w:rsid w:val="00BF09BC"/>
    <w:rsid w:val="00BF3DF8"/>
    <w:rsid w:val="00C02C09"/>
    <w:rsid w:val="00C25FCF"/>
    <w:rsid w:val="00C279D3"/>
    <w:rsid w:val="00C366FF"/>
    <w:rsid w:val="00C40411"/>
    <w:rsid w:val="00C66C8F"/>
    <w:rsid w:val="00C67ADE"/>
    <w:rsid w:val="00C72D0C"/>
    <w:rsid w:val="00C72FA0"/>
    <w:rsid w:val="00C937F9"/>
    <w:rsid w:val="00CA3FF8"/>
    <w:rsid w:val="00CA42B0"/>
    <w:rsid w:val="00CC2FC7"/>
    <w:rsid w:val="00CD20FE"/>
    <w:rsid w:val="00CE7A37"/>
    <w:rsid w:val="00CF4972"/>
    <w:rsid w:val="00D00A6B"/>
    <w:rsid w:val="00D12475"/>
    <w:rsid w:val="00D36028"/>
    <w:rsid w:val="00D4705D"/>
    <w:rsid w:val="00D61540"/>
    <w:rsid w:val="00D678D1"/>
    <w:rsid w:val="00D70597"/>
    <w:rsid w:val="00D76176"/>
    <w:rsid w:val="00D84532"/>
    <w:rsid w:val="00D94EED"/>
    <w:rsid w:val="00DA5FDA"/>
    <w:rsid w:val="00DC0001"/>
    <w:rsid w:val="00DC299F"/>
    <w:rsid w:val="00DC3A80"/>
    <w:rsid w:val="00DC6ACD"/>
    <w:rsid w:val="00DD624C"/>
    <w:rsid w:val="00DF3547"/>
    <w:rsid w:val="00DF53AC"/>
    <w:rsid w:val="00E04DA1"/>
    <w:rsid w:val="00E3647A"/>
    <w:rsid w:val="00E373DB"/>
    <w:rsid w:val="00E400D6"/>
    <w:rsid w:val="00E513D1"/>
    <w:rsid w:val="00E771C4"/>
    <w:rsid w:val="00E9099C"/>
    <w:rsid w:val="00EC33F3"/>
    <w:rsid w:val="00EE39E4"/>
    <w:rsid w:val="00EE469B"/>
    <w:rsid w:val="00EE7D32"/>
    <w:rsid w:val="00F02CF6"/>
    <w:rsid w:val="00F335EC"/>
    <w:rsid w:val="00F62E7D"/>
    <w:rsid w:val="00F67723"/>
    <w:rsid w:val="00F746C3"/>
    <w:rsid w:val="00F75A82"/>
    <w:rsid w:val="00F76DFF"/>
    <w:rsid w:val="00F80907"/>
    <w:rsid w:val="00F82AB5"/>
    <w:rsid w:val="00F8738D"/>
    <w:rsid w:val="00FA3E07"/>
    <w:rsid w:val="00FA3FBC"/>
    <w:rsid w:val="00FA7A50"/>
    <w:rsid w:val="00FC07BF"/>
    <w:rsid w:val="00FC6B60"/>
    <w:rsid w:val="00FC77E9"/>
    <w:rsid w:val="00FE0CB5"/>
    <w:rsid w:val="00FE1AFF"/>
    <w:rsid w:val="00FF6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571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7571"/>
    <w:pPr>
      <w:keepNext/>
      <w:suppressAutoHyphens/>
      <w:autoSpaceDE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7571"/>
    <w:rPr>
      <w:rFonts w:ascii="Times New Roman" w:hAnsi="Times New Roman" w:cs="Times New Roman"/>
      <w:sz w:val="24"/>
      <w:szCs w:val="24"/>
      <w:lang w:eastAsia="ar-SA" w:bidi="ar-SA"/>
    </w:rPr>
  </w:style>
  <w:style w:type="paragraph" w:styleId="ListParagraph">
    <w:name w:val="List Paragraph"/>
    <w:basedOn w:val="Normal"/>
    <w:uiPriority w:val="99"/>
    <w:qFormat/>
    <w:rsid w:val="00207571"/>
    <w:pPr>
      <w:ind w:left="720"/>
      <w:contextualSpacing/>
    </w:pPr>
  </w:style>
  <w:style w:type="paragraph" w:styleId="NoSpacing">
    <w:name w:val="No Spacing"/>
    <w:uiPriority w:val="99"/>
    <w:qFormat/>
    <w:rsid w:val="00207571"/>
    <w:rPr>
      <w:rFonts w:eastAsia="Times New Roman"/>
    </w:rPr>
  </w:style>
  <w:style w:type="paragraph" w:customStyle="1" w:styleId="1">
    <w:name w:val="Без интервала1"/>
    <w:uiPriority w:val="99"/>
    <w:rsid w:val="00207571"/>
  </w:style>
  <w:style w:type="character" w:styleId="Hyperlink">
    <w:name w:val="Hyperlink"/>
    <w:basedOn w:val="DefaultParagraphFont"/>
    <w:uiPriority w:val="99"/>
    <w:rsid w:val="006B64AB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7C5B9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81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1849"/>
    <w:rPr>
      <w:rFonts w:ascii="Tahoma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BF09BC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BF09BC"/>
    <w:pPr>
      <w:widowControl w:val="0"/>
      <w:shd w:val="clear" w:color="auto" w:fill="FFFFFF"/>
      <w:spacing w:after="0" w:line="278" w:lineRule="exact"/>
      <w:jc w:val="center"/>
    </w:pPr>
    <w:rPr>
      <w:rFonts w:ascii="Times New Roman" w:eastAsia="Calibri" w:hAnsi="Times New Roman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h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vd.ru" TargetMode="External"/><Relationship Id="rId5" Type="http://schemas.openxmlformats.org/officeDocument/2006/relationships/hyperlink" Target="http://www.mchs.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19</Pages>
  <Words>4244</Words>
  <Characters>24191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10</cp:revision>
  <cp:lastPrinted>2019-04-03T13:36:00Z</cp:lastPrinted>
  <dcterms:created xsi:type="dcterms:W3CDTF">2018-04-05T06:12:00Z</dcterms:created>
  <dcterms:modified xsi:type="dcterms:W3CDTF">2019-04-03T13:37:00Z</dcterms:modified>
</cp:coreProperties>
</file>